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5CF" w:rsidRPr="0026201A" w:rsidRDefault="000505CF" w:rsidP="0026201A">
      <w:pPr>
        <w:keepNext/>
        <w:jc w:val="center"/>
        <w:rPr>
          <w:rFonts w:cs="Traditional Arabic"/>
          <w:b/>
          <w:noProof/>
          <w:color w:val="1F497D"/>
          <w:sz w:val="20"/>
          <w:szCs w:val="30"/>
        </w:rPr>
      </w:pPr>
      <w:bookmarkStart w:id="0" w:name="_GoBack"/>
      <w:bookmarkEnd w:id="0"/>
    </w:p>
    <w:p w:rsidR="000505CF" w:rsidRPr="0026201A" w:rsidRDefault="0081709E" w:rsidP="0026201A">
      <w:pPr>
        <w:keepNext/>
        <w:rPr>
          <w:rFonts w:cs="Traditional Arabic"/>
          <w:sz w:val="20"/>
          <w:szCs w:val="30"/>
          <w:u w:val="single"/>
          <w:lang w:val="en-GB"/>
        </w:rPr>
      </w:pPr>
      <w:r>
        <w:rPr>
          <w:noProof/>
        </w:rPr>
        <mc:AlternateContent>
          <mc:Choice Requires="wps">
            <w:drawing>
              <wp:anchor distT="0" distB="0" distL="114300" distR="114300" simplePos="0" relativeHeight="251657216" behindDoc="0" locked="0" layoutInCell="1" allowOverlap="1">
                <wp:simplePos x="0" y="0"/>
                <wp:positionH relativeFrom="column">
                  <wp:posOffset>1204595</wp:posOffset>
                </wp:positionH>
                <wp:positionV relativeFrom="paragraph">
                  <wp:posOffset>20955</wp:posOffset>
                </wp:positionV>
                <wp:extent cx="4237990" cy="301625"/>
                <wp:effectExtent l="13970" t="11430" r="5715" b="10795"/>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37990" cy="301625"/>
                        </a:xfrm>
                        <a:prstGeom prst="flowChartAlternateProcess">
                          <a:avLst/>
                        </a:prstGeom>
                        <a:solidFill>
                          <a:srgbClr val="0070C0"/>
                        </a:solidFill>
                        <a:ln w="6350">
                          <a:solidFill>
                            <a:srgbClr val="4F81BD"/>
                          </a:solidFill>
                          <a:miter lim="800000"/>
                          <a:headEnd/>
                          <a:tailEnd/>
                        </a:ln>
                      </wps:spPr>
                      <wps:txb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 o:spid="_x0000_s1026" type="#_x0000_t176" style="position:absolute;margin-left:94.85pt;margin-top:1.65pt;width:333.7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" fillcolor="#0070c0" strokecolor="#4f81bd" strokeweight=".5pt">
                <v:textbox>
                  <w:txbxContent>
                    <w:p w:rsidR="000505CF" w:rsidRPr="00C1654B" w:rsidRDefault="000505CF" w:rsidP="001E6820">
                      <w:pPr>
                        <w:bidi/>
                        <w:jc w:val="center"/>
                        <w:rPr>
                          <w:rFonts w:ascii="Calibri" w:hAnsi="Calibri"/>
                          <w:bCs/>
                          <w:color w:val="FFFFFF"/>
                          <w:sz w:val="28"/>
                          <w:szCs w:val="28"/>
                          <w:lang w:bidi="ar-EG"/>
                        </w:rPr>
                      </w:pPr>
                      <w:r w:rsidRPr="00C1654B">
                        <w:rPr>
                          <w:rFonts w:ascii="Calibri" w:hAnsi="Calibri" w:hint="eastAsia"/>
                          <w:bCs/>
                          <w:color w:val="FFFFFF"/>
                          <w:sz w:val="28"/>
                          <w:szCs w:val="28"/>
                          <w:rtl/>
                          <w:lang w:bidi="ar-EG"/>
                        </w:rPr>
                        <w:t>مذكرة</w:t>
                      </w:r>
                      <w:r w:rsidRPr="00C1654B">
                        <w:rPr>
                          <w:rFonts w:ascii="Calibri" w:hAnsi="Calibri"/>
                          <w:bCs/>
                          <w:color w:val="FFFFFF"/>
                          <w:sz w:val="28"/>
                          <w:szCs w:val="28"/>
                          <w:rtl/>
                          <w:lang w:bidi="ar-EG"/>
                        </w:rPr>
                        <w:t xml:space="preserve"> </w:t>
                      </w:r>
                      <w:r w:rsidR="001E6820">
                        <w:rPr>
                          <w:rFonts w:ascii="Calibri" w:hAnsi="Calibri" w:hint="cs"/>
                          <w:bCs/>
                          <w:color w:val="FFFFFF"/>
                          <w:sz w:val="28"/>
                          <w:szCs w:val="28"/>
                          <w:rtl/>
                          <w:lang w:bidi="ar-EG"/>
                        </w:rPr>
                        <w:t>ال</w:t>
                      </w:r>
                      <w:r w:rsidRPr="00C1654B">
                        <w:rPr>
                          <w:rFonts w:ascii="Calibri" w:hAnsi="Calibri" w:hint="eastAsia"/>
                          <w:bCs/>
                          <w:color w:val="FFFFFF"/>
                          <w:sz w:val="28"/>
                          <w:szCs w:val="28"/>
                          <w:rtl/>
                          <w:lang w:bidi="ar-EG"/>
                        </w:rPr>
                        <w:t>ميسِّر</w:t>
                      </w:r>
                    </w:p>
                  </w:txbxContent>
                </v:textbox>
              </v:shape>
            </w:pict>
          </mc:Fallback>
        </mc:AlternateContent>
      </w:r>
    </w:p>
    <w:p w:rsidR="000505CF" w:rsidRPr="0026201A" w:rsidRDefault="000505CF" w:rsidP="0026201A">
      <w:pPr>
        <w:keepNext/>
        <w:rPr>
          <w:rFonts w:cs="Traditional Arabic"/>
          <w:sz w:val="20"/>
          <w:szCs w:val="30"/>
        </w:rPr>
      </w:pPr>
    </w:p>
    <w:tbl>
      <w:tblPr>
        <w:bidiVisual/>
        <w:tblW w:w="5000" w:type="pct"/>
        <w:tblInd w:w="-106" w:type="dxa"/>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tblLayout w:type="fixed"/>
        <w:tblLook w:val="01E0" w:firstRow="1" w:lastRow="1" w:firstColumn="1" w:lastColumn="1" w:noHBand="0" w:noVBand="0"/>
      </w:tblPr>
      <w:tblGrid>
        <w:gridCol w:w="1937"/>
        <w:gridCol w:w="9079"/>
      </w:tblGrid>
      <w:tr w:rsidR="000505CF" w:rsidRPr="0026201A">
        <w:trPr>
          <w:trHeight w:val="619"/>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الوحدة/الموضوع</w:t>
            </w:r>
          </w:p>
          <w:p w:rsidR="000505CF" w:rsidRPr="0026201A" w:rsidRDefault="0081709E"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450215" cy="307340"/>
                  <wp:effectExtent l="0" t="0" r="6985"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9">
                            <a:extLst>
                              <a:ext uri="{28A0092B-C50C-407E-A947-70E740481C1C}">
                                <a14:useLocalDpi xmlns:a14="http://schemas.microsoft.com/office/drawing/2010/main" val="0"/>
                              </a:ext>
                            </a:extLst>
                          </a:blip>
                          <a:srcRect b="-1042"/>
                          <a:stretch>
                            <a:fillRect/>
                          </a:stretch>
                        </pic:blipFill>
                        <pic:spPr bwMode="auto">
                          <a:xfrm>
                            <a:off x="0" y="0"/>
                            <a:ext cx="450215" cy="30734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0505CF" w:rsidP="004C75BE">
            <w:pPr>
              <w:keepNext/>
              <w:bidi/>
              <w:rPr>
                <w:rFonts w:cs="Traditional Arabic"/>
                <w:b/>
                <w:bCs/>
                <w:color w:val="4F81BD"/>
                <w:sz w:val="20"/>
                <w:szCs w:val="30"/>
                <w:lang w:val="en-GB"/>
              </w:rPr>
            </w:pPr>
            <w:r w:rsidRPr="0026201A">
              <w:rPr>
                <w:rFonts w:cs="Traditional Arabic"/>
                <w:b/>
                <w:bCs/>
                <w:color w:val="4F81BD"/>
                <w:sz w:val="20"/>
                <w:szCs w:val="30"/>
                <w:rtl/>
                <w:lang w:val="en-GB"/>
              </w:rPr>
              <w:t xml:space="preserve">الوحدة </w:t>
            </w:r>
            <w:r w:rsidR="00532D6E">
              <w:rPr>
                <w:rFonts w:cs="Traditional Arabic" w:hint="cs"/>
                <w:b/>
                <w:bCs/>
                <w:color w:val="4F81BD"/>
                <w:sz w:val="20"/>
                <w:szCs w:val="30"/>
                <w:rtl/>
                <w:lang w:val="en-GB"/>
              </w:rPr>
              <w:t>6</w:t>
            </w:r>
            <w:r w:rsidRPr="0026201A">
              <w:rPr>
                <w:rFonts w:cs="Traditional Arabic"/>
                <w:b/>
                <w:bCs/>
                <w:color w:val="4F81BD"/>
                <w:sz w:val="20"/>
                <w:szCs w:val="30"/>
                <w:rtl/>
                <w:lang w:val="en-GB"/>
              </w:rPr>
              <w:t xml:space="preserve">: </w:t>
            </w:r>
            <w:r w:rsidR="004C75BE">
              <w:rPr>
                <w:rFonts w:cs="Traditional Arabic" w:hint="cs"/>
                <w:b/>
                <w:bCs/>
                <w:color w:val="4F81BD"/>
                <w:sz w:val="20"/>
                <w:szCs w:val="30"/>
                <w:rtl/>
                <w:lang w:val="en-GB"/>
              </w:rPr>
              <w:t>أُطر التنفيذ والرصد الوطنية</w:t>
            </w:r>
          </w:p>
          <w:p w:rsidR="000505CF" w:rsidRPr="0026201A" w:rsidRDefault="000505CF" w:rsidP="0026201A">
            <w:pPr>
              <w:pStyle w:val="ListParagraph"/>
              <w:keepNext/>
              <w:bidi/>
              <w:ind w:left="360"/>
              <w:rPr>
                <w:rFonts w:cs="Traditional Arabic"/>
                <w:sz w:val="20"/>
                <w:szCs w:val="30"/>
                <w:lang w:val="en-GB"/>
              </w:rPr>
            </w:pPr>
          </w:p>
        </w:tc>
      </w:tr>
      <w:tr w:rsidR="000505CF" w:rsidRPr="0026201A">
        <w:trPr>
          <w:trHeight w:val="1300"/>
        </w:trPr>
        <w:tc>
          <w:tcPr>
            <w:tcW w:w="879" w:type="pct"/>
          </w:tcPr>
          <w:p w:rsidR="000505CF" w:rsidRPr="0026201A" w:rsidRDefault="000505CF" w:rsidP="0026201A">
            <w:pPr>
              <w:pStyle w:val="Heading1"/>
              <w:bidi/>
              <w:spacing w:before="0" w:after="0"/>
              <w:jc w:val="center"/>
              <w:rPr>
                <w:rFonts w:ascii="Times New Roman" w:hAnsi="Times New Roman" w:cs="Traditional Arabic"/>
                <w:b w:val="0"/>
                <w:sz w:val="20"/>
                <w:szCs w:val="30"/>
              </w:rPr>
            </w:pPr>
            <w:r w:rsidRPr="0026201A">
              <w:rPr>
                <w:rFonts w:ascii="Times New Roman" w:hAnsi="Times New Roman" w:cs="Traditional Arabic"/>
                <w:b w:val="0"/>
                <w:sz w:val="20"/>
                <w:szCs w:val="30"/>
                <w:rtl/>
              </w:rPr>
              <w:t>تسلسل الجلسة</w:t>
            </w:r>
          </w:p>
          <w:p w:rsidR="000505CF" w:rsidRPr="0026201A" w:rsidRDefault="0081709E" w:rsidP="0026201A">
            <w:pPr>
              <w:keepNext/>
              <w:bidi/>
              <w:jc w:val="center"/>
              <w:rPr>
                <w:rFonts w:cs="Traditional Arabic"/>
                <w:sz w:val="20"/>
                <w:szCs w:val="30"/>
                <w:lang w:val="en-GB"/>
              </w:rPr>
            </w:pPr>
            <w:r>
              <w:rPr>
                <w:rFonts w:cs="Traditional Arabic"/>
                <w:noProof/>
                <w:sz w:val="20"/>
                <w:szCs w:val="30"/>
              </w:rPr>
              <w:drawing>
                <wp:inline distT="0" distB="0" distL="0" distR="0">
                  <wp:extent cx="914400" cy="6210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14400" cy="621030"/>
                          </a:xfrm>
                          <a:prstGeom prst="rect">
                            <a:avLst/>
                          </a:prstGeom>
                          <a:noFill/>
                          <a:ln>
                            <a:noFill/>
                          </a:ln>
                        </pic:spPr>
                      </pic:pic>
                    </a:graphicData>
                  </a:graphic>
                </wp:inline>
              </w:drawing>
            </w:r>
          </w:p>
        </w:tc>
        <w:tc>
          <w:tcPr>
            <w:tcW w:w="4121" w:type="pct"/>
          </w:tcPr>
          <w:p w:rsidR="000505CF" w:rsidRDefault="004C75BE" w:rsidP="0026201A">
            <w:pPr>
              <w:pStyle w:val="ListParagraph"/>
              <w:keepNext/>
              <w:numPr>
                <w:ilvl w:val="0"/>
                <w:numId w:val="3"/>
              </w:numPr>
              <w:bidi/>
              <w:rPr>
                <w:rFonts w:cs="Traditional Arabic"/>
                <w:sz w:val="20"/>
                <w:szCs w:val="30"/>
                <w:lang w:val="en-GB"/>
              </w:rPr>
            </w:pPr>
            <w:r>
              <w:rPr>
                <w:rFonts w:cs="Traditional Arabic" w:hint="cs"/>
                <w:sz w:val="20"/>
                <w:szCs w:val="30"/>
                <w:rtl/>
                <w:lang w:val="en-GB"/>
              </w:rPr>
              <w:t>العرض</w:t>
            </w:r>
          </w:p>
          <w:p w:rsidR="00C27CD7" w:rsidRPr="0026201A" w:rsidRDefault="004C75BE" w:rsidP="00C27CD7">
            <w:pPr>
              <w:pStyle w:val="ListParagraph"/>
              <w:keepNext/>
              <w:numPr>
                <w:ilvl w:val="0"/>
                <w:numId w:val="3"/>
              </w:numPr>
              <w:bidi/>
              <w:rPr>
                <w:rFonts w:cs="Traditional Arabic"/>
                <w:sz w:val="20"/>
                <w:szCs w:val="30"/>
                <w:lang w:val="en-GB"/>
              </w:rPr>
            </w:pPr>
            <w:r>
              <w:rPr>
                <w:rFonts w:cs="Traditional Arabic" w:hint="cs"/>
                <w:sz w:val="20"/>
                <w:szCs w:val="30"/>
                <w:rtl/>
                <w:lang w:val="en-GB"/>
              </w:rPr>
              <w:t>أسئلة وأجوبة</w:t>
            </w:r>
          </w:p>
          <w:p w:rsidR="000505CF" w:rsidRPr="0026201A" w:rsidRDefault="004C75BE" w:rsidP="0078064D">
            <w:pPr>
              <w:pStyle w:val="ListParagraph"/>
              <w:keepNext/>
              <w:numPr>
                <w:ilvl w:val="0"/>
                <w:numId w:val="3"/>
              </w:numPr>
              <w:bidi/>
              <w:rPr>
                <w:rFonts w:cs="Traditional Arabic"/>
                <w:sz w:val="20"/>
                <w:szCs w:val="30"/>
                <w:lang w:val="en-GB"/>
              </w:rPr>
            </w:pPr>
            <w:r>
              <w:rPr>
                <w:rFonts w:cs="Traditional Arabic" w:hint="cs"/>
                <w:sz w:val="20"/>
                <w:szCs w:val="30"/>
                <w:rtl/>
                <w:lang w:val="en-GB"/>
              </w:rPr>
              <w:t>نشاط جماعي</w:t>
            </w:r>
          </w:p>
          <w:p w:rsidR="000505CF" w:rsidRPr="0026201A" w:rsidRDefault="000505CF" w:rsidP="0026201A">
            <w:pPr>
              <w:pStyle w:val="ListParagraph"/>
              <w:keepNext/>
              <w:bidi/>
              <w:ind w:left="360"/>
              <w:rPr>
                <w:rFonts w:cs="Traditional Arabic"/>
                <w:sz w:val="20"/>
                <w:szCs w:val="30"/>
                <w:lang w:val="en-GB"/>
              </w:rPr>
            </w:pPr>
          </w:p>
        </w:tc>
      </w:tr>
      <w:tr w:rsidR="000505CF" w:rsidRPr="0026201A">
        <w:trPr>
          <w:trHeight w:val="367"/>
        </w:trPr>
        <w:tc>
          <w:tcPr>
            <w:tcW w:w="879" w:type="pct"/>
          </w:tcPr>
          <w:p w:rsidR="000505CF" w:rsidRPr="0026201A" w:rsidRDefault="00477076" w:rsidP="00477076">
            <w:pPr>
              <w:pStyle w:val="Heading1"/>
              <w:bidi/>
              <w:spacing w:before="0" w:after="0"/>
              <w:jc w:val="center"/>
              <w:rPr>
                <w:rFonts w:ascii="Times New Roman" w:hAnsi="Times New Roman" w:cs="Traditional Arabic"/>
                <w:b w:val="0"/>
                <w:bCs w:val="0"/>
                <w:sz w:val="20"/>
                <w:szCs w:val="30"/>
              </w:rPr>
            </w:pPr>
            <w:r>
              <w:rPr>
                <w:rFonts w:ascii="Times New Roman" w:hAnsi="Times New Roman" w:cs="Traditional Arabic"/>
                <w:b w:val="0"/>
                <w:bCs w:val="0"/>
                <w:sz w:val="20"/>
                <w:szCs w:val="30"/>
                <w:rtl/>
              </w:rPr>
              <w:t>مجموع المدة</w:t>
            </w:r>
          </w:p>
          <w:p w:rsidR="000505CF" w:rsidRPr="0026201A" w:rsidRDefault="0081709E" w:rsidP="0026201A">
            <w:pPr>
              <w:keepNext/>
              <w:bidi/>
              <w:jc w:val="center"/>
              <w:rPr>
                <w:rFonts w:cs="Traditional Arabic"/>
                <w:sz w:val="20"/>
                <w:szCs w:val="30"/>
                <w:lang w:val="en-GB" w:eastAsia="en-GB"/>
              </w:rPr>
            </w:pPr>
            <w:r>
              <w:rPr>
                <w:rFonts w:cs="Traditional Arabic"/>
                <w:noProof/>
                <w:sz w:val="20"/>
                <w:szCs w:val="30"/>
              </w:rPr>
              <w:drawing>
                <wp:inline distT="0" distB="0" distL="0" distR="0">
                  <wp:extent cx="573405" cy="40259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a:extLst>
                              <a:ext uri="{28A0092B-C50C-407E-A947-70E740481C1C}">
                                <a14:useLocalDpi xmlns:a14="http://schemas.microsoft.com/office/drawing/2010/main" val="0"/>
                              </a:ext>
                            </a:extLst>
                          </a:blip>
                          <a:srcRect b="-417"/>
                          <a:stretch>
                            <a:fillRect/>
                          </a:stretch>
                        </pic:blipFill>
                        <pic:spPr bwMode="auto">
                          <a:xfrm>
                            <a:off x="0" y="0"/>
                            <a:ext cx="573405" cy="402590"/>
                          </a:xfrm>
                          <a:prstGeom prst="rect">
                            <a:avLst/>
                          </a:prstGeom>
                          <a:noFill/>
                          <a:ln>
                            <a:noFill/>
                          </a:ln>
                        </pic:spPr>
                      </pic:pic>
                    </a:graphicData>
                  </a:graphic>
                </wp:inline>
              </w:drawing>
            </w:r>
          </w:p>
          <w:p w:rsidR="000505CF" w:rsidRPr="0026201A" w:rsidRDefault="000505CF" w:rsidP="0026201A">
            <w:pPr>
              <w:keepNext/>
              <w:bidi/>
              <w:jc w:val="center"/>
              <w:rPr>
                <w:rFonts w:cs="Traditional Arabic"/>
                <w:sz w:val="20"/>
                <w:szCs w:val="30"/>
                <w:lang w:val="en-GB" w:eastAsia="en-GB"/>
              </w:rPr>
            </w:pPr>
          </w:p>
        </w:tc>
        <w:tc>
          <w:tcPr>
            <w:tcW w:w="4121" w:type="pct"/>
          </w:tcPr>
          <w:p w:rsidR="000505CF" w:rsidRPr="0026201A" w:rsidRDefault="004C75BE" w:rsidP="008C0CCB">
            <w:pPr>
              <w:keepNext/>
              <w:bidi/>
              <w:rPr>
                <w:rFonts w:cs="Traditional Arabic"/>
                <w:sz w:val="20"/>
                <w:szCs w:val="30"/>
                <w:lang w:val="en-GB"/>
              </w:rPr>
            </w:pPr>
            <w:r>
              <w:rPr>
                <w:rFonts w:cs="Traditional Arabic" w:hint="cs"/>
                <w:sz w:val="20"/>
                <w:szCs w:val="30"/>
                <w:rtl/>
                <w:lang w:val="en-GB"/>
              </w:rPr>
              <w:t>+/- 90 دقيقة</w:t>
            </w:r>
          </w:p>
          <w:p w:rsidR="000505CF" w:rsidRPr="0026201A" w:rsidRDefault="008C3ADE" w:rsidP="008C3ADE">
            <w:pPr>
              <w:pStyle w:val="ListParagraph"/>
              <w:keepNext/>
              <w:bidi/>
              <w:ind w:left="0"/>
              <w:rPr>
                <w:rFonts w:cs="Traditional Arabic"/>
                <w:sz w:val="20"/>
                <w:szCs w:val="30"/>
                <w:lang w:val="en-GB"/>
              </w:rPr>
            </w:pPr>
            <w:r>
              <w:rPr>
                <w:rFonts w:cs="Traditional Arabic" w:hint="cs"/>
                <w:sz w:val="20"/>
                <w:szCs w:val="30"/>
                <w:rtl/>
                <w:lang w:val="en-GB"/>
              </w:rPr>
              <w:t>45 دقيقة للعرض والمناقشة</w:t>
            </w:r>
          </w:p>
          <w:p w:rsidR="008E4F7B" w:rsidRPr="008E4F7B" w:rsidRDefault="008C3ADE" w:rsidP="008C3ADE">
            <w:pPr>
              <w:pStyle w:val="ListParagraph"/>
              <w:keepNext/>
              <w:bidi/>
              <w:ind w:left="0"/>
              <w:rPr>
                <w:rFonts w:cs="Traditional Arabic"/>
                <w:sz w:val="20"/>
                <w:szCs w:val="30"/>
                <w:lang w:val="en-GB"/>
              </w:rPr>
            </w:pPr>
            <w:r>
              <w:rPr>
                <w:rFonts w:cs="Traditional Arabic" w:hint="cs"/>
                <w:sz w:val="20"/>
                <w:szCs w:val="30"/>
                <w:rtl/>
                <w:lang w:val="en-GB"/>
              </w:rPr>
              <w:t>30-45 دقيقة نشاط جماعي</w:t>
            </w:r>
          </w:p>
        </w:tc>
      </w:tr>
      <w:tr w:rsidR="000505CF" w:rsidRPr="0026201A">
        <w:trPr>
          <w:trHeight w:val="1012"/>
        </w:trPr>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التدريب</w:t>
            </w:r>
          </w:p>
          <w:p w:rsidR="000505CF" w:rsidRPr="0026201A" w:rsidRDefault="0081709E" w:rsidP="0026201A">
            <w:pPr>
              <w:keepNext/>
              <w:bidi/>
              <w:jc w:val="right"/>
              <w:rPr>
                <w:rFonts w:cs="Traditional Arabic"/>
                <w:sz w:val="20"/>
                <w:szCs w:val="30"/>
                <w:lang w:val="en-GB"/>
              </w:rPr>
            </w:pPr>
            <w:r>
              <w:rPr>
                <w:rFonts w:cs="Traditional Arabic"/>
                <w:noProof/>
                <w:sz w:val="20"/>
                <w:szCs w:val="30"/>
              </w:rPr>
              <w:drawing>
                <wp:inline distT="0" distB="0" distL="0" distR="0">
                  <wp:extent cx="579755" cy="354965"/>
                  <wp:effectExtent l="0" t="0" r="0" b="6985"/>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2">
                            <a:extLst>
                              <a:ext uri="{28A0092B-C50C-407E-A947-70E740481C1C}">
                                <a14:useLocalDpi xmlns:a14="http://schemas.microsoft.com/office/drawing/2010/main" val="0"/>
                              </a:ext>
                            </a:extLst>
                          </a:blip>
                          <a:srcRect b="-4437"/>
                          <a:stretch>
                            <a:fillRect/>
                          </a:stretch>
                        </pic:blipFill>
                        <pic:spPr bwMode="auto">
                          <a:xfrm>
                            <a:off x="0" y="0"/>
                            <a:ext cx="579755" cy="354965"/>
                          </a:xfrm>
                          <a:prstGeom prst="rect">
                            <a:avLst/>
                          </a:prstGeom>
                          <a:noFill/>
                          <a:ln>
                            <a:noFill/>
                          </a:ln>
                        </pic:spPr>
                      </pic:pic>
                    </a:graphicData>
                  </a:graphic>
                </wp:inline>
              </w:drawing>
            </w:r>
            <w:r>
              <w:rPr>
                <w:rFonts w:cs="Traditional Arabic"/>
                <w:noProof/>
                <w:sz w:val="20"/>
                <w:szCs w:val="30"/>
              </w:rPr>
              <w:drawing>
                <wp:inline distT="0" distB="0" distL="0" distR="0">
                  <wp:extent cx="402590" cy="313690"/>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3">
                            <a:extLst>
                              <a:ext uri="{28A0092B-C50C-407E-A947-70E740481C1C}">
                                <a14:useLocalDpi xmlns:a14="http://schemas.microsoft.com/office/drawing/2010/main" val="0"/>
                              </a:ext>
                            </a:extLst>
                          </a:blip>
                          <a:srcRect r="-140" b="-336"/>
                          <a:stretch>
                            <a:fillRect/>
                          </a:stretch>
                        </pic:blipFill>
                        <pic:spPr bwMode="auto">
                          <a:xfrm>
                            <a:off x="0" y="0"/>
                            <a:ext cx="402590" cy="313690"/>
                          </a:xfrm>
                          <a:prstGeom prst="rect">
                            <a:avLst/>
                          </a:prstGeom>
                          <a:noFill/>
                          <a:ln>
                            <a:noFill/>
                          </a:ln>
                        </pic:spPr>
                      </pic:pic>
                    </a:graphicData>
                  </a:graphic>
                </wp:inline>
              </w:drawing>
            </w:r>
          </w:p>
        </w:tc>
        <w:tc>
          <w:tcPr>
            <w:tcW w:w="4121" w:type="pct"/>
          </w:tcPr>
          <w:p w:rsidR="000505CF" w:rsidRPr="0026201A" w:rsidRDefault="000505CF" w:rsidP="008C3ADE">
            <w:pPr>
              <w:pStyle w:val="ListParagraph"/>
              <w:keepNext/>
              <w:numPr>
                <w:ilvl w:val="0"/>
                <w:numId w:val="6"/>
              </w:numPr>
              <w:bidi/>
              <w:ind w:right="22"/>
              <w:rPr>
                <w:rFonts w:cs="Traditional Arabic"/>
                <w:sz w:val="20"/>
                <w:szCs w:val="30"/>
                <w:lang w:val="en-GB"/>
              </w:rPr>
            </w:pPr>
            <w:r w:rsidRPr="0026201A">
              <w:rPr>
                <w:rFonts w:cs="Traditional Arabic"/>
                <w:sz w:val="20"/>
                <w:szCs w:val="30"/>
                <w:rtl/>
                <w:lang w:val="en-GB"/>
              </w:rPr>
              <w:t xml:space="preserve">عرض شرائح </w:t>
            </w:r>
            <w:r w:rsidR="001E6820">
              <w:rPr>
                <w:rFonts w:cs="Traditional Arabic" w:hint="cs"/>
                <w:sz w:val="20"/>
                <w:szCs w:val="30"/>
                <w:rtl/>
                <w:lang w:val="en-GB"/>
              </w:rPr>
              <w:t xml:space="preserve">حاسوبي </w:t>
            </w:r>
            <w:r w:rsidR="008C3ADE">
              <w:rPr>
                <w:rFonts w:cs="Traditional Arabic" w:hint="cs"/>
                <w:sz w:val="20"/>
                <w:szCs w:val="30"/>
                <w:rtl/>
                <w:lang w:val="en-GB"/>
              </w:rPr>
              <w:t>عن أُطر التنفيذ والرصد الوطنية</w:t>
            </w:r>
          </w:p>
          <w:p w:rsidR="000505CF" w:rsidRPr="0026201A" w:rsidRDefault="000505CF" w:rsidP="0026201A">
            <w:pPr>
              <w:keepNext/>
              <w:numPr>
                <w:ilvl w:val="0"/>
                <w:numId w:val="2"/>
              </w:numPr>
              <w:bidi/>
              <w:rPr>
                <w:rFonts w:cs="Traditional Arabic"/>
                <w:color w:val="1F497D"/>
                <w:sz w:val="20"/>
                <w:szCs w:val="30"/>
                <w:lang w:val="en-GB"/>
              </w:rPr>
            </w:pPr>
            <w:r w:rsidRPr="0026201A">
              <w:rPr>
                <w:rFonts w:cs="Traditional Arabic"/>
                <w:sz w:val="20"/>
                <w:szCs w:val="30"/>
                <w:rtl/>
                <w:lang w:bidi="ar-EG"/>
              </w:rPr>
              <w:t xml:space="preserve">مذكرة الميسِّر (هذه المذكرة) </w:t>
            </w:r>
          </w:p>
          <w:p w:rsidR="000505CF" w:rsidRPr="0026201A" w:rsidRDefault="00E01FCC" w:rsidP="001E6820">
            <w:pPr>
              <w:keepNext/>
              <w:numPr>
                <w:ilvl w:val="0"/>
                <w:numId w:val="2"/>
              </w:numPr>
              <w:bidi/>
              <w:rPr>
                <w:rFonts w:cs="Traditional Arabic"/>
                <w:color w:val="1F497D"/>
                <w:sz w:val="20"/>
                <w:szCs w:val="30"/>
                <w:lang w:val="en-GB"/>
              </w:rPr>
            </w:pPr>
            <w:r>
              <w:rPr>
                <w:rFonts w:cs="Traditional Arabic" w:hint="cs"/>
                <w:sz w:val="20"/>
                <w:szCs w:val="30"/>
                <w:rtl/>
                <w:lang w:val="en-GB" w:bidi="ar-EG"/>
              </w:rPr>
              <w:t>تعليما</w:t>
            </w:r>
            <w:r w:rsidR="00FF549D">
              <w:rPr>
                <w:rFonts w:cs="Traditional Arabic" w:hint="cs"/>
                <w:sz w:val="20"/>
                <w:szCs w:val="30"/>
                <w:rtl/>
                <w:lang w:val="en-GB" w:bidi="ar-EG"/>
              </w:rPr>
              <w:t>ت</w:t>
            </w:r>
            <w:r>
              <w:rPr>
                <w:rFonts w:cs="Traditional Arabic" w:hint="cs"/>
                <w:sz w:val="20"/>
                <w:szCs w:val="30"/>
                <w:rtl/>
                <w:lang w:val="en-GB" w:bidi="ar-EG"/>
              </w:rPr>
              <w:t xml:space="preserve"> للنشاط الجماعي</w:t>
            </w:r>
          </w:p>
          <w:p w:rsidR="000505CF" w:rsidRPr="0026201A" w:rsidRDefault="000505CF" w:rsidP="008C0CCB">
            <w:pPr>
              <w:keepNext/>
              <w:bidi/>
              <w:ind w:left="360" w:right="22"/>
              <w:rPr>
                <w:rFonts w:cs="Traditional Arabic"/>
                <w:color w:val="1F497D"/>
                <w:sz w:val="20"/>
                <w:szCs w:val="30"/>
                <w:lang w:val="en-GB"/>
              </w:rPr>
            </w:pPr>
          </w:p>
        </w:tc>
      </w:tr>
      <w:tr w:rsidR="000505CF" w:rsidRPr="0026201A">
        <w:tc>
          <w:tcPr>
            <w:tcW w:w="879" w:type="pct"/>
          </w:tcPr>
          <w:p w:rsidR="000505CF" w:rsidRPr="0026201A" w:rsidRDefault="000505CF" w:rsidP="0026201A">
            <w:pPr>
              <w:keepNext/>
              <w:bidi/>
              <w:spacing w:line="260" w:lineRule="exact"/>
              <w:ind w:right="22"/>
              <w:jc w:val="center"/>
              <w:rPr>
                <w:rFonts w:cs="Traditional Arabic"/>
                <w:sz w:val="20"/>
                <w:szCs w:val="30"/>
                <w:lang w:val="en-GB"/>
              </w:rPr>
            </w:pPr>
            <w:r w:rsidRPr="0026201A">
              <w:rPr>
                <w:rFonts w:cs="Traditional Arabic"/>
                <w:sz w:val="20"/>
                <w:szCs w:val="30"/>
                <w:rtl/>
                <w:lang w:val="en-GB"/>
              </w:rPr>
              <w:t>قراءات أساسية للميسِّر</w:t>
            </w:r>
          </w:p>
          <w:p w:rsidR="000505CF" w:rsidRPr="0026201A" w:rsidRDefault="0081709E" w:rsidP="0026201A">
            <w:pPr>
              <w:keepNext/>
              <w:bidi/>
              <w:jc w:val="center"/>
              <w:rPr>
                <w:rFonts w:cs="Traditional Arabic"/>
                <w:b/>
                <w:sz w:val="20"/>
                <w:szCs w:val="30"/>
                <w:lang w:val="en-GB"/>
              </w:rPr>
            </w:pPr>
            <w:r>
              <w:rPr>
                <w:rFonts w:cs="Traditional Arabic"/>
                <w:b/>
                <w:noProof/>
                <w:sz w:val="20"/>
                <w:szCs w:val="30"/>
              </w:rPr>
              <w:drawing>
                <wp:inline distT="0" distB="0" distL="0" distR="0">
                  <wp:extent cx="907415" cy="579755"/>
                  <wp:effectExtent l="0" t="0" r="698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rrowheads="1"/>
                          </pic:cNvPicPr>
                        </pic:nvPicPr>
                        <pic:blipFill>
                          <a:blip r:embed="rId14">
                            <a:extLst>
                              <a:ext uri="{28A0092B-C50C-407E-A947-70E740481C1C}">
                                <a14:useLocalDpi xmlns:a14="http://schemas.microsoft.com/office/drawing/2010/main" val="0"/>
                              </a:ext>
                            </a:extLst>
                          </a:blip>
                          <a:srcRect l="-3253"/>
                          <a:stretch>
                            <a:fillRect/>
                          </a:stretch>
                        </pic:blipFill>
                        <pic:spPr bwMode="auto">
                          <a:xfrm>
                            <a:off x="0" y="0"/>
                            <a:ext cx="907415" cy="579755"/>
                          </a:xfrm>
                          <a:prstGeom prst="rect">
                            <a:avLst/>
                          </a:prstGeom>
                          <a:noFill/>
                          <a:ln>
                            <a:noFill/>
                          </a:ln>
                        </pic:spPr>
                      </pic:pic>
                    </a:graphicData>
                  </a:graphic>
                </wp:inline>
              </w:drawing>
            </w:r>
          </w:p>
          <w:p w:rsidR="000505CF" w:rsidRPr="0026201A" w:rsidRDefault="000505CF" w:rsidP="0026201A">
            <w:pPr>
              <w:keepNext/>
              <w:bidi/>
              <w:jc w:val="center"/>
              <w:rPr>
                <w:rFonts w:cs="Traditional Arabic"/>
                <w:b/>
                <w:sz w:val="20"/>
                <w:szCs w:val="30"/>
                <w:lang w:val="en-GB"/>
              </w:rPr>
            </w:pPr>
          </w:p>
        </w:tc>
        <w:tc>
          <w:tcPr>
            <w:tcW w:w="4121" w:type="pct"/>
          </w:tcPr>
          <w:p w:rsidR="000505CF" w:rsidRPr="00E01FCC" w:rsidRDefault="00E01FCC" w:rsidP="00043828">
            <w:pPr>
              <w:keepNext/>
              <w:numPr>
                <w:ilvl w:val="0"/>
                <w:numId w:val="4"/>
              </w:numPr>
              <w:bidi/>
              <w:ind w:right="22"/>
              <w:jc w:val="lowKashida"/>
              <w:rPr>
                <w:rFonts w:cs="Traditional Arabic"/>
                <w:sz w:val="20"/>
                <w:szCs w:val="30"/>
                <w:lang w:val="en-GB"/>
              </w:rPr>
            </w:pPr>
            <w:r w:rsidRPr="00E01FCC">
              <w:rPr>
                <w:rFonts w:cs="Traditional Arabic" w:hint="cs"/>
                <w:sz w:val="20"/>
                <w:szCs w:val="30"/>
                <w:rtl/>
                <w:lang w:val="en-GB" w:bidi="ar-EG"/>
              </w:rPr>
              <w:t>للاطلاع على المصادر، انظر الشريحة الأخيرة</w:t>
            </w:r>
          </w:p>
          <w:p w:rsidR="0037111A" w:rsidRDefault="00E01FCC" w:rsidP="0037111A">
            <w:pPr>
              <w:keepNext/>
              <w:numPr>
                <w:ilvl w:val="0"/>
                <w:numId w:val="4"/>
              </w:numPr>
              <w:bidi/>
              <w:ind w:right="22"/>
              <w:jc w:val="lowKashida"/>
              <w:rPr>
                <w:rFonts w:cs="Traditional Arabic"/>
                <w:sz w:val="20"/>
                <w:szCs w:val="30"/>
                <w:lang w:val="en-GB"/>
              </w:rPr>
            </w:pPr>
            <w:r>
              <w:rPr>
                <w:rFonts w:cs="Traditional Arabic" w:hint="cs"/>
                <w:i/>
                <w:iCs/>
                <w:sz w:val="20"/>
                <w:szCs w:val="30"/>
                <w:rtl/>
                <w:lang w:val="en-GB"/>
              </w:rPr>
              <w:t>التدريب في مجال حقوق الإنسان: دليل عن منهجية التدريب في مجال حقوق الإنسان،</w:t>
            </w:r>
            <w:r>
              <w:rPr>
                <w:rFonts w:cs="Traditional Arabic" w:hint="cs"/>
                <w:sz w:val="20"/>
                <w:szCs w:val="30"/>
                <w:rtl/>
                <w:lang w:val="en-GB"/>
              </w:rPr>
              <w:t xml:space="preserve"> سلسلة التدريب المهني رقم 6</w:t>
            </w:r>
          </w:p>
          <w:p w:rsidR="00E01FCC" w:rsidRPr="00E01FCC" w:rsidRDefault="00E01FCC" w:rsidP="00E01FCC">
            <w:pPr>
              <w:keepNext/>
              <w:numPr>
                <w:ilvl w:val="0"/>
                <w:numId w:val="4"/>
              </w:numPr>
              <w:bidi/>
              <w:ind w:right="22"/>
              <w:jc w:val="lowKashida"/>
              <w:rPr>
                <w:rFonts w:cs="Traditional Arabic"/>
                <w:sz w:val="20"/>
                <w:szCs w:val="30"/>
                <w:lang w:val="en-GB"/>
              </w:rPr>
            </w:pPr>
            <w:r w:rsidRPr="00E01FCC">
              <w:rPr>
                <w:rFonts w:cs="Traditional Arabic" w:hint="cs"/>
                <w:sz w:val="20"/>
                <w:szCs w:val="30"/>
                <w:rtl/>
                <w:lang w:val="en-GB"/>
              </w:rPr>
              <w:t xml:space="preserve">لمعرفة تقنيات التدريب، بما في ذلك </w:t>
            </w:r>
            <w:r>
              <w:rPr>
                <w:rFonts w:cs="Traditional Arabic" w:hint="cs"/>
                <w:sz w:val="20"/>
                <w:szCs w:val="30"/>
                <w:rtl/>
                <w:lang w:val="en-GB"/>
              </w:rPr>
              <w:t>مجموعة وسائل إذابة الجليد، انظر المواد الصادرة عن قسم المنهجية والتعليم والتدريب في المفوضية السامية لحقوق الإنسان</w:t>
            </w:r>
          </w:p>
          <w:p w:rsidR="000505CF" w:rsidRPr="0037111A" w:rsidRDefault="000505CF" w:rsidP="0026201A">
            <w:pPr>
              <w:keepNext/>
              <w:bidi/>
              <w:ind w:right="22"/>
              <w:rPr>
                <w:rFonts w:cs="Traditional Arabic"/>
                <w:sz w:val="20"/>
                <w:szCs w:val="30"/>
                <w:lang w:val="en-GB"/>
              </w:rPr>
            </w:pPr>
          </w:p>
        </w:tc>
      </w:tr>
      <w:tr w:rsidR="000505CF" w:rsidRPr="0026201A">
        <w:tc>
          <w:tcPr>
            <w:tcW w:w="879" w:type="pct"/>
          </w:tcPr>
          <w:p w:rsidR="000505CF" w:rsidRPr="0026201A" w:rsidRDefault="000505CF" w:rsidP="0026201A">
            <w:pPr>
              <w:keepNext/>
              <w:bidi/>
              <w:jc w:val="center"/>
              <w:rPr>
                <w:rFonts w:cs="Traditional Arabic"/>
                <w:sz w:val="20"/>
                <w:szCs w:val="30"/>
                <w:lang w:val="en-GB"/>
              </w:rPr>
            </w:pPr>
            <w:r w:rsidRPr="0026201A">
              <w:rPr>
                <w:rFonts w:cs="Traditional Arabic"/>
                <w:sz w:val="20"/>
                <w:szCs w:val="30"/>
                <w:rtl/>
                <w:lang w:val="en-GB"/>
              </w:rPr>
              <w:t>مواد للتوزيع على المشاركين</w:t>
            </w:r>
          </w:p>
          <w:p w:rsidR="000505CF" w:rsidRPr="0026201A" w:rsidRDefault="0081709E" w:rsidP="003621E7">
            <w:pPr>
              <w:keepNext/>
              <w:bidi/>
              <w:jc w:val="center"/>
              <w:rPr>
                <w:rFonts w:cs="Traditional Arabic"/>
                <w:bCs/>
                <w:sz w:val="20"/>
                <w:szCs w:val="30"/>
                <w:lang w:val="en-GB"/>
              </w:rPr>
            </w:pPr>
            <w:r>
              <w:rPr>
                <w:rFonts w:cs="Traditional Arabic"/>
                <w:noProof/>
                <w:sz w:val="20"/>
                <w:szCs w:val="30"/>
              </w:rPr>
              <w:drawing>
                <wp:inline distT="0" distB="0" distL="0" distR="0">
                  <wp:extent cx="819150" cy="497840"/>
                  <wp:effectExtent l="0" t="0" r="0" b="0"/>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5">
                            <a:extLst>
                              <a:ext uri="{28A0092B-C50C-407E-A947-70E740481C1C}">
                                <a14:useLocalDpi xmlns:a14="http://schemas.microsoft.com/office/drawing/2010/main" val="0"/>
                              </a:ext>
                            </a:extLst>
                          </a:blip>
                          <a:srcRect t="-3516" b="-391"/>
                          <a:stretch>
                            <a:fillRect/>
                          </a:stretch>
                        </pic:blipFill>
                        <pic:spPr bwMode="auto">
                          <a:xfrm>
                            <a:off x="0" y="0"/>
                            <a:ext cx="819150" cy="497840"/>
                          </a:xfrm>
                          <a:prstGeom prst="rect">
                            <a:avLst/>
                          </a:prstGeom>
                          <a:noFill/>
                          <a:ln>
                            <a:noFill/>
                          </a:ln>
                        </pic:spPr>
                      </pic:pic>
                    </a:graphicData>
                  </a:graphic>
                </wp:inline>
              </w:drawing>
            </w:r>
          </w:p>
        </w:tc>
        <w:tc>
          <w:tcPr>
            <w:tcW w:w="4121" w:type="pct"/>
          </w:tcPr>
          <w:p w:rsidR="000505CF" w:rsidRDefault="000505CF" w:rsidP="008C0CCB">
            <w:pPr>
              <w:keepNext/>
              <w:numPr>
                <w:ilvl w:val="0"/>
                <w:numId w:val="1"/>
              </w:numPr>
              <w:bidi/>
              <w:rPr>
                <w:rFonts w:cs="Traditional Arabic"/>
                <w:sz w:val="20"/>
                <w:szCs w:val="30"/>
                <w:lang w:val="en-GB"/>
              </w:rPr>
            </w:pPr>
            <w:r w:rsidRPr="0026201A">
              <w:rPr>
                <w:rFonts w:cs="Traditional Arabic"/>
                <w:sz w:val="20"/>
                <w:szCs w:val="30"/>
                <w:rtl/>
                <w:lang w:val="en-GB" w:bidi="ar-EG"/>
              </w:rPr>
              <w:t xml:space="preserve">عرض شرائح </w:t>
            </w:r>
            <w:r w:rsidR="001E6820">
              <w:rPr>
                <w:rFonts w:cs="Traditional Arabic" w:hint="cs"/>
                <w:sz w:val="20"/>
                <w:szCs w:val="30"/>
                <w:rtl/>
                <w:lang w:val="en-GB" w:bidi="ar-EG"/>
              </w:rPr>
              <w:t>حاسوبي</w:t>
            </w:r>
            <w:r w:rsidRPr="0026201A">
              <w:rPr>
                <w:rFonts w:cs="Traditional Arabic"/>
                <w:sz w:val="20"/>
                <w:szCs w:val="30"/>
                <w:rtl/>
                <w:lang w:val="en-GB" w:bidi="ar-EG"/>
              </w:rPr>
              <w:t xml:space="preserve"> (طبع 4 شرائح في كل صفحة) </w:t>
            </w:r>
          </w:p>
          <w:p w:rsidR="00E01FCC" w:rsidRDefault="00E01FCC" w:rsidP="00E01FCC">
            <w:pPr>
              <w:keepNext/>
              <w:numPr>
                <w:ilvl w:val="0"/>
                <w:numId w:val="1"/>
              </w:numPr>
              <w:bidi/>
              <w:rPr>
                <w:rFonts w:cs="Traditional Arabic"/>
                <w:sz w:val="20"/>
                <w:szCs w:val="30"/>
                <w:lang w:val="en-GB"/>
              </w:rPr>
            </w:pPr>
            <w:r>
              <w:rPr>
                <w:rFonts w:cs="Traditional Arabic" w:hint="cs"/>
                <w:sz w:val="20"/>
                <w:szCs w:val="30"/>
                <w:rtl/>
                <w:lang w:val="en-GB"/>
              </w:rPr>
              <w:t xml:space="preserve">اتفاقية حقوق الأشخاص ذوي الإعاقة </w:t>
            </w:r>
          </w:p>
          <w:p w:rsidR="000505CF" w:rsidRPr="00E01FCC" w:rsidRDefault="00E01FCC" w:rsidP="00E01FCC">
            <w:pPr>
              <w:keepNext/>
              <w:numPr>
                <w:ilvl w:val="0"/>
                <w:numId w:val="1"/>
              </w:numPr>
              <w:bidi/>
              <w:rPr>
                <w:rFonts w:cs="Traditional Arabic"/>
                <w:sz w:val="20"/>
                <w:szCs w:val="30"/>
                <w:lang w:val="en-GB"/>
              </w:rPr>
            </w:pPr>
            <w:r>
              <w:rPr>
                <w:rFonts w:cs="Traditional Arabic" w:hint="cs"/>
                <w:sz w:val="20"/>
                <w:szCs w:val="30"/>
                <w:rtl/>
                <w:lang w:val="en-GB"/>
              </w:rPr>
              <w:t>نشاط جماعي، تعليمات</w:t>
            </w:r>
          </w:p>
        </w:tc>
      </w:tr>
      <w:tr w:rsidR="000505CF" w:rsidRPr="0026201A">
        <w:tc>
          <w:tcPr>
            <w:tcW w:w="879" w:type="pct"/>
          </w:tcPr>
          <w:p w:rsidR="000505CF" w:rsidRPr="0026201A" w:rsidRDefault="000505CF" w:rsidP="0026201A">
            <w:pPr>
              <w:keepNext/>
              <w:bidi/>
              <w:jc w:val="center"/>
              <w:rPr>
                <w:rFonts w:cs="Traditional Arabic"/>
                <w:b/>
                <w:sz w:val="20"/>
                <w:szCs w:val="30"/>
                <w:lang w:val="en-GB"/>
              </w:rPr>
            </w:pPr>
            <w:r w:rsidRPr="0026201A">
              <w:rPr>
                <w:rFonts w:cs="Traditional Arabic"/>
                <w:b/>
                <w:sz w:val="20"/>
                <w:szCs w:val="30"/>
                <w:rtl/>
                <w:lang w:val="en-GB"/>
              </w:rPr>
              <w:t>مواد للقراءة للمشاركين</w:t>
            </w:r>
            <w:r w:rsidRPr="0026201A">
              <w:rPr>
                <w:rFonts w:cs="Traditional Arabic"/>
                <w:b/>
                <w:noProof/>
                <w:sz w:val="20"/>
                <w:szCs w:val="30"/>
                <w:lang w:val="en-GB"/>
              </w:rPr>
              <w:t xml:space="preserve"> </w:t>
            </w:r>
          </w:p>
          <w:p w:rsidR="000505CF" w:rsidRPr="0026201A" w:rsidRDefault="0081709E" w:rsidP="0026201A">
            <w:pPr>
              <w:keepNext/>
              <w:bidi/>
              <w:jc w:val="center"/>
              <w:rPr>
                <w:rFonts w:cs="Traditional Arabic"/>
                <w:b/>
                <w:sz w:val="20"/>
                <w:szCs w:val="30"/>
                <w:lang w:val="en-GB"/>
              </w:rPr>
            </w:pPr>
            <w:r>
              <w:rPr>
                <w:noProof/>
              </w:rPr>
              <mc:AlternateContent>
                <mc:Choice Requires="wps">
                  <w:drawing>
                    <wp:anchor distT="0" distB="0" distL="114300" distR="114300" simplePos="0" relativeHeight="251658240" behindDoc="0" locked="0" layoutInCell="1" allowOverlap="1">
                      <wp:simplePos x="0" y="0"/>
                      <wp:positionH relativeFrom="column">
                        <wp:posOffset>262255</wp:posOffset>
                      </wp:positionH>
                      <wp:positionV relativeFrom="paragraph">
                        <wp:posOffset>6985</wp:posOffset>
                      </wp:positionV>
                      <wp:extent cx="609600" cy="114300"/>
                      <wp:effectExtent l="0" t="0" r="4445" b="254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114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20.65pt;margin-top:.55pt;width:48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" stroked="f">
                      <v:textbox inset="0,0,0,0">
                        <w:txbxContent>
                          <w:p w:rsidR="000505CF" w:rsidRPr="008E57DD" w:rsidRDefault="000505CF" w:rsidP="008E57DD">
                            <w:pPr>
                              <w:bidi/>
                              <w:spacing w:line="160" w:lineRule="exact"/>
                              <w:jc w:val="center"/>
                              <w:rPr>
                                <w:color w:val="000000"/>
                                <w:sz w:val="16"/>
                                <w:szCs w:val="16"/>
                                <w:lang w:bidi="ar-EG"/>
                              </w:rPr>
                            </w:pPr>
                            <w:r>
                              <w:rPr>
                                <w:color w:val="000000"/>
                                <w:sz w:val="16"/>
                                <w:szCs w:val="16"/>
                                <w:rtl/>
                                <w:lang w:bidi="ar-EG"/>
                              </w:rPr>
                              <w:t>مكتبة المفوضية</w:t>
                            </w:r>
                          </w:p>
                        </w:txbxContent>
                      </v:textbox>
                    </v:shape>
                  </w:pict>
                </mc:Fallback>
              </mc:AlternateContent>
            </w:r>
            <w:r>
              <w:rPr>
                <w:rFonts w:cs="Traditional Arabic"/>
                <w:noProof/>
                <w:sz w:val="20"/>
                <w:szCs w:val="30"/>
              </w:rPr>
              <w:drawing>
                <wp:inline distT="0" distB="0" distL="0" distR="0">
                  <wp:extent cx="962025" cy="628015"/>
                  <wp:effectExtent l="0" t="0" r="9525"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62025" cy="628015"/>
                          </a:xfrm>
                          <a:prstGeom prst="rect">
                            <a:avLst/>
                          </a:prstGeom>
                          <a:noFill/>
                          <a:ln>
                            <a:noFill/>
                          </a:ln>
                        </pic:spPr>
                      </pic:pic>
                    </a:graphicData>
                  </a:graphic>
                </wp:inline>
              </w:drawing>
            </w:r>
          </w:p>
        </w:tc>
        <w:tc>
          <w:tcPr>
            <w:tcW w:w="4121" w:type="pct"/>
          </w:tcPr>
          <w:p w:rsidR="000505CF" w:rsidRPr="0026201A" w:rsidRDefault="000505CF" w:rsidP="00611F8B">
            <w:pPr>
              <w:keepNext/>
              <w:numPr>
                <w:ilvl w:val="0"/>
                <w:numId w:val="1"/>
              </w:numPr>
              <w:bidi/>
              <w:rPr>
                <w:rFonts w:cs="Traditional Arabic"/>
                <w:sz w:val="20"/>
                <w:szCs w:val="30"/>
                <w:lang w:val="en-GB"/>
              </w:rPr>
            </w:pPr>
            <w:r w:rsidRPr="0026201A">
              <w:rPr>
                <w:rFonts w:cs="Traditional Arabic"/>
                <w:sz w:val="20"/>
                <w:szCs w:val="30"/>
                <w:rtl/>
                <w:lang w:val="en-GB" w:bidi="ar-EG"/>
              </w:rPr>
              <w:t xml:space="preserve">اتفاقية حقوق الأشخاص ذوي الإعاقة </w:t>
            </w:r>
          </w:p>
          <w:p w:rsidR="00611F8B" w:rsidRDefault="00E01FCC" w:rsidP="00611F8B">
            <w:pPr>
              <w:keepNext/>
              <w:numPr>
                <w:ilvl w:val="0"/>
                <w:numId w:val="1"/>
              </w:numPr>
              <w:bidi/>
              <w:rPr>
                <w:rFonts w:cs="Traditional Arabic"/>
                <w:i/>
                <w:iCs/>
                <w:sz w:val="20"/>
                <w:szCs w:val="30"/>
                <w:lang w:val="en-GB"/>
              </w:rPr>
            </w:pPr>
            <w:r>
              <w:rPr>
                <w:rFonts w:cs="Traditional Arabic" w:hint="cs"/>
                <w:i/>
                <w:iCs/>
                <w:sz w:val="20"/>
                <w:szCs w:val="30"/>
                <w:rtl/>
                <w:lang w:val="en-GB"/>
              </w:rPr>
              <w:t xml:space="preserve">من الإقصاء إلى المساواة: إعمال حقوق الأشخاص ذوي الإعاقة </w:t>
            </w:r>
            <w:r>
              <w:rPr>
                <w:rFonts w:cs="Traditional Arabic"/>
                <w:i/>
                <w:iCs/>
                <w:sz w:val="20"/>
                <w:szCs w:val="30"/>
                <w:rtl/>
                <w:lang w:val="en-GB"/>
              </w:rPr>
              <w:t>–</w:t>
            </w:r>
            <w:r>
              <w:rPr>
                <w:rFonts w:cs="Traditional Arabic" w:hint="cs"/>
                <w:i/>
                <w:iCs/>
                <w:sz w:val="20"/>
                <w:szCs w:val="30"/>
                <w:rtl/>
                <w:lang w:val="en-GB"/>
              </w:rPr>
              <w:t xml:space="preserve"> دليل للبرلمانيين بشأن اتفاقية حقوق الأشخاص ذوي الإعاقة وبروتوكولها الاختياري (</w:t>
            </w:r>
            <w:r w:rsidRPr="00044C62">
              <w:rPr>
                <w:rFonts w:ascii="Arial" w:hAnsi="Arial" w:cs="Arial"/>
                <w:bCs/>
                <w:sz w:val="22"/>
                <w:szCs w:val="22"/>
                <w:lang w:val="en-GB"/>
              </w:rPr>
              <w:t>HR/PUB/07/6</w:t>
            </w:r>
            <w:r>
              <w:rPr>
                <w:rFonts w:cs="Traditional Arabic" w:hint="cs"/>
                <w:i/>
                <w:iCs/>
                <w:sz w:val="20"/>
                <w:szCs w:val="30"/>
                <w:rtl/>
                <w:lang w:val="en-GB"/>
              </w:rPr>
              <w:t>)</w:t>
            </w:r>
          </w:p>
          <w:p w:rsidR="00E01FCC" w:rsidRDefault="00E01FCC" w:rsidP="00E01FCC">
            <w:pPr>
              <w:keepNext/>
              <w:numPr>
                <w:ilvl w:val="0"/>
                <w:numId w:val="1"/>
              </w:numPr>
              <w:bidi/>
              <w:rPr>
                <w:rFonts w:cs="Traditional Arabic"/>
                <w:i/>
                <w:iCs/>
                <w:sz w:val="20"/>
                <w:szCs w:val="30"/>
                <w:lang w:val="en-GB"/>
              </w:rPr>
            </w:pPr>
            <w:r w:rsidRPr="00044C62">
              <w:rPr>
                <w:rFonts w:ascii="Arial" w:hAnsi="Arial" w:cs="Arial"/>
                <w:bCs/>
                <w:sz w:val="22"/>
                <w:szCs w:val="22"/>
                <w:lang w:val="en-GB"/>
              </w:rPr>
              <w:t>A/HRC/10/48</w:t>
            </w:r>
          </w:p>
          <w:p w:rsidR="00E01FCC" w:rsidRPr="00E01FCC" w:rsidRDefault="00E01FCC" w:rsidP="00E01FCC">
            <w:pPr>
              <w:keepNext/>
              <w:numPr>
                <w:ilvl w:val="0"/>
                <w:numId w:val="1"/>
              </w:numPr>
              <w:bidi/>
              <w:rPr>
                <w:rFonts w:cs="Traditional Arabic"/>
                <w:sz w:val="20"/>
                <w:szCs w:val="30"/>
                <w:lang w:val="en-GB"/>
              </w:rPr>
            </w:pPr>
            <w:r w:rsidRPr="00E01FCC">
              <w:rPr>
                <w:rFonts w:cs="Traditional Arabic" w:hint="cs"/>
                <w:sz w:val="20"/>
                <w:szCs w:val="30"/>
                <w:rtl/>
                <w:lang w:val="en-GB"/>
              </w:rPr>
              <w:t xml:space="preserve">المفوضية، </w:t>
            </w:r>
            <w:r>
              <w:rPr>
                <w:rFonts w:cs="Traditional Arabic" w:hint="cs"/>
                <w:sz w:val="20"/>
                <w:szCs w:val="30"/>
                <w:rtl/>
                <w:lang w:val="en-GB"/>
              </w:rPr>
              <w:t>"دراسة عن تنفيذ المادة 33 في أوروبا" (ستصدر قريباً)</w:t>
            </w:r>
          </w:p>
          <w:p w:rsidR="000505CF" w:rsidRPr="0026201A" w:rsidRDefault="000505CF" w:rsidP="0037111A">
            <w:pPr>
              <w:keepNext/>
              <w:bidi/>
              <w:ind w:left="720"/>
              <w:rPr>
                <w:rFonts w:cs="Traditional Arabic"/>
                <w:color w:val="000000"/>
                <w:sz w:val="20"/>
                <w:szCs w:val="30"/>
                <w:lang w:val="en-GB"/>
              </w:rPr>
            </w:pPr>
          </w:p>
        </w:tc>
      </w:tr>
    </w:tbl>
    <w:p w:rsidR="000505CF" w:rsidRPr="003621E7" w:rsidRDefault="000505CF" w:rsidP="0026201A">
      <w:pPr>
        <w:keepNext/>
        <w:rPr>
          <w:rFonts w:cs="Traditional Arabic"/>
          <w:b/>
          <w:bCs/>
          <w:color w:val="1F497D"/>
          <w:sz w:val="20"/>
          <w:szCs w:val="30"/>
          <w:u w:val="single"/>
        </w:rPr>
      </w:pPr>
    </w:p>
    <w:p w:rsidR="000505CF" w:rsidRPr="0026201A" w:rsidRDefault="000505CF" w:rsidP="0026201A">
      <w:pPr>
        <w:keepNext/>
        <w:bidi/>
        <w:spacing w:line="400" w:lineRule="exact"/>
        <w:rPr>
          <w:rFonts w:cs="Traditional Arabic"/>
          <w:b/>
          <w:bCs/>
          <w:iCs/>
          <w:color w:val="1F497D"/>
          <w:sz w:val="20"/>
          <w:szCs w:val="30"/>
          <w:u w:val="single"/>
          <w:lang w:val="en-GB"/>
        </w:rPr>
      </w:pPr>
      <w:r w:rsidRPr="0026201A">
        <w:rPr>
          <w:rFonts w:cs="Traditional Arabic"/>
          <w:b/>
          <w:bCs/>
          <w:color w:val="1F497D"/>
          <w:sz w:val="20"/>
          <w:szCs w:val="30"/>
          <w:u w:val="single"/>
          <w:rtl/>
          <w:lang w:val="en-GB"/>
        </w:rPr>
        <w:t>أهداف التعلم (المهارات والمعارف والمواقف)</w:t>
      </w:r>
    </w:p>
    <w:p w:rsidR="000505CF" w:rsidRPr="00E01FCC" w:rsidRDefault="00E01FCC" w:rsidP="0026201A">
      <w:pPr>
        <w:keepNext/>
        <w:bidi/>
        <w:spacing w:line="400" w:lineRule="exact"/>
        <w:jc w:val="lowKashida"/>
        <w:rPr>
          <w:rFonts w:cs="Traditional Arabic"/>
          <w:sz w:val="20"/>
          <w:szCs w:val="30"/>
          <w:lang w:val="en-GB"/>
        </w:rPr>
      </w:pPr>
      <w:r>
        <w:rPr>
          <w:rFonts w:cs="Traditional Arabic" w:hint="cs"/>
          <w:sz w:val="20"/>
          <w:szCs w:val="30"/>
          <w:rtl/>
          <w:lang w:val="en-GB"/>
        </w:rPr>
        <w:t xml:space="preserve">في نهاية الوحدة 6 سيتمكَّن المشاركون من: </w:t>
      </w:r>
    </w:p>
    <w:p w:rsidR="000505CF" w:rsidRDefault="00E01FCC" w:rsidP="003E311A">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 xml:space="preserve">تسمية </w:t>
      </w:r>
      <w:r w:rsidR="003E311A">
        <w:rPr>
          <w:rFonts w:cs="Traditional Arabic" w:hint="cs"/>
          <w:sz w:val="20"/>
          <w:szCs w:val="30"/>
          <w:rtl/>
          <w:lang w:val="en-GB"/>
        </w:rPr>
        <w:t>الأطراف</w:t>
      </w:r>
      <w:r>
        <w:rPr>
          <w:rFonts w:cs="Traditional Arabic" w:hint="cs"/>
          <w:sz w:val="20"/>
          <w:szCs w:val="30"/>
          <w:rtl/>
          <w:lang w:val="en-GB"/>
        </w:rPr>
        <w:t xml:space="preserve"> المؤسسية الرئيسية التي تؤدي أدو</w:t>
      </w:r>
      <w:r w:rsidR="00FF549D">
        <w:rPr>
          <w:rFonts w:cs="Traditional Arabic" w:hint="cs"/>
          <w:sz w:val="20"/>
          <w:szCs w:val="30"/>
          <w:rtl/>
          <w:lang w:val="en-GB"/>
        </w:rPr>
        <w:t>ا</w:t>
      </w:r>
      <w:r>
        <w:rPr>
          <w:rFonts w:cs="Traditional Arabic" w:hint="cs"/>
          <w:sz w:val="20"/>
          <w:szCs w:val="30"/>
          <w:rtl/>
          <w:lang w:val="en-GB"/>
        </w:rPr>
        <w:t>راً في تنفيذ الاتفاقية ورصدها</w:t>
      </w:r>
    </w:p>
    <w:p w:rsidR="0037111A" w:rsidRDefault="00E01FCC" w:rsidP="003E311A">
      <w:pPr>
        <w:keepNext/>
        <w:numPr>
          <w:ilvl w:val="0"/>
          <w:numId w:val="7"/>
        </w:numPr>
        <w:bidi/>
        <w:spacing w:line="400" w:lineRule="exact"/>
        <w:ind w:right="22"/>
        <w:jc w:val="lowKashida"/>
        <w:rPr>
          <w:rFonts w:cs="Traditional Arabic"/>
          <w:sz w:val="20"/>
          <w:szCs w:val="30"/>
          <w:lang w:val="en-GB"/>
        </w:rPr>
      </w:pPr>
      <w:r>
        <w:rPr>
          <w:rFonts w:cs="Traditional Arabic" w:hint="cs"/>
          <w:sz w:val="20"/>
          <w:szCs w:val="30"/>
          <w:rtl/>
          <w:lang w:val="en-GB"/>
        </w:rPr>
        <w:t>تعي</w:t>
      </w:r>
      <w:r w:rsidR="009A3FF1">
        <w:rPr>
          <w:rFonts w:cs="Traditional Arabic" w:hint="cs"/>
          <w:sz w:val="20"/>
          <w:szCs w:val="30"/>
          <w:rtl/>
          <w:lang w:val="en-GB"/>
        </w:rPr>
        <w:t>ي</w:t>
      </w:r>
      <w:r>
        <w:rPr>
          <w:rFonts w:cs="Traditional Arabic" w:hint="cs"/>
          <w:sz w:val="20"/>
          <w:szCs w:val="30"/>
          <w:rtl/>
          <w:lang w:val="en-GB"/>
        </w:rPr>
        <w:t xml:space="preserve">ن الوظائف الرئيسية </w:t>
      </w:r>
      <w:r w:rsidR="003E311A">
        <w:rPr>
          <w:rFonts w:cs="Traditional Arabic" w:hint="cs"/>
          <w:sz w:val="20"/>
          <w:szCs w:val="30"/>
          <w:rtl/>
          <w:lang w:val="en-GB"/>
        </w:rPr>
        <w:t>للأطراف</w:t>
      </w:r>
      <w:r>
        <w:rPr>
          <w:rFonts w:cs="Traditional Arabic" w:hint="cs"/>
          <w:sz w:val="20"/>
          <w:szCs w:val="30"/>
          <w:rtl/>
          <w:lang w:val="en-GB"/>
        </w:rPr>
        <w:t xml:space="preserve"> المشاركة في التنفيذ والرصد</w:t>
      </w:r>
    </w:p>
    <w:p w:rsidR="00E01FCC" w:rsidRDefault="00E01FCC" w:rsidP="003621E7">
      <w:pPr>
        <w:keepNext/>
        <w:bidi/>
        <w:spacing w:line="400" w:lineRule="exact"/>
        <w:jc w:val="lowKashida"/>
        <w:rPr>
          <w:rFonts w:cs="Traditional Arabic"/>
          <w:b/>
          <w:bCs/>
          <w:color w:val="1F497D"/>
          <w:sz w:val="20"/>
          <w:szCs w:val="30"/>
          <w:u w:val="single"/>
          <w:rtl/>
          <w:lang w:val="en-GB"/>
        </w:rPr>
      </w:pPr>
    </w:p>
    <w:p w:rsidR="000505CF" w:rsidRPr="0026201A" w:rsidRDefault="00E01FCC" w:rsidP="00E01FCC">
      <w:pPr>
        <w:keepNext/>
        <w:bidi/>
        <w:spacing w:line="400" w:lineRule="exact"/>
        <w:jc w:val="lowKashida"/>
        <w:rPr>
          <w:rFonts w:cs="Traditional Arabic"/>
          <w:b/>
          <w:bCs/>
          <w:iCs/>
          <w:color w:val="1F497D"/>
          <w:sz w:val="20"/>
          <w:szCs w:val="30"/>
          <w:u w:val="single"/>
          <w:lang w:val="en-GB"/>
        </w:rPr>
      </w:pPr>
      <w:r>
        <w:rPr>
          <w:rFonts w:cs="Traditional Arabic" w:hint="cs"/>
          <w:b/>
          <w:bCs/>
          <w:color w:val="1F497D"/>
          <w:sz w:val="20"/>
          <w:szCs w:val="30"/>
          <w:u w:val="single"/>
          <w:rtl/>
          <w:lang w:val="en-GB"/>
        </w:rPr>
        <w:t>معلومات مفيدة عامة</w:t>
      </w:r>
    </w:p>
    <w:p w:rsidR="00083034" w:rsidRDefault="002757C1" w:rsidP="002757C1">
      <w:pPr>
        <w:keepNext/>
        <w:bidi/>
        <w:spacing w:line="400" w:lineRule="exact"/>
        <w:ind w:right="22"/>
        <w:jc w:val="lowKashida"/>
        <w:rPr>
          <w:rFonts w:cs="Traditional Arabic"/>
          <w:sz w:val="20"/>
          <w:szCs w:val="30"/>
          <w:lang w:val="en-GB"/>
        </w:rPr>
      </w:pPr>
      <w:r>
        <w:rPr>
          <w:rFonts w:cs="Traditional Arabic" w:hint="cs"/>
          <w:sz w:val="20"/>
          <w:szCs w:val="30"/>
          <w:rtl/>
          <w:lang w:val="en-GB"/>
        </w:rPr>
        <w:t>قد يود الميسرون القيام بما يلي قبل الجلسة وأثناءها:</w:t>
      </w:r>
    </w:p>
    <w:p w:rsidR="002757C1" w:rsidRDefault="002757C1" w:rsidP="002757C1">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جمع أمثلة/تبادل الأفكار بشأن قصص النجاح والتحديات التي تواجهها آليات التنفيذ والرصد الوطنية (جهات التنسيق، آلية التنسيق، إطار الرصد) في رصد وتنفيذ الاتفاقية</w:t>
      </w:r>
    </w:p>
    <w:p w:rsidR="002757C1" w:rsidRDefault="002757C1" w:rsidP="00FF549D">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استكشاف مزايا وعيوب توسيع ولايات المؤسس</w:t>
      </w:r>
      <w:r w:rsidR="00FF549D">
        <w:rPr>
          <w:rFonts w:cs="Traditional Arabic" w:hint="cs"/>
          <w:sz w:val="20"/>
          <w:szCs w:val="30"/>
          <w:rtl/>
          <w:lang w:val="en-GB"/>
        </w:rPr>
        <w:t>ات</w:t>
      </w:r>
      <w:r>
        <w:rPr>
          <w:rFonts w:cs="Traditional Arabic" w:hint="cs"/>
          <w:sz w:val="20"/>
          <w:szCs w:val="30"/>
          <w:rtl/>
          <w:lang w:val="en-GB"/>
        </w:rPr>
        <w:t xml:space="preserve"> الوطنية القائمة لحقوق الإنسان و/أو إنشاء إطار رصد جديد تماماً (المادة 33 (2))</w:t>
      </w:r>
    </w:p>
    <w:p w:rsidR="002757C1" w:rsidRDefault="002757C1" w:rsidP="002757C1">
      <w:pPr>
        <w:keepNext/>
        <w:numPr>
          <w:ilvl w:val="0"/>
          <w:numId w:val="8"/>
        </w:numPr>
        <w:bidi/>
        <w:spacing w:line="400" w:lineRule="exact"/>
        <w:ind w:right="22"/>
        <w:jc w:val="lowKashida"/>
        <w:rPr>
          <w:rFonts w:cs="Traditional Arabic"/>
          <w:sz w:val="20"/>
          <w:szCs w:val="30"/>
          <w:lang w:val="en-GB"/>
        </w:rPr>
      </w:pPr>
      <w:r>
        <w:rPr>
          <w:rFonts w:cs="Traditional Arabic" w:hint="cs"/>
          <w:sz w:val="20"/>
          <w:szCs w:val="30"/>
          <w:rtl/>
          <w:lang w:val="en-GB"/>
        </w:rPr>
        <w:t>تبادل الأفكار بشأن الطرق المحتملة لتعزيز ودعم مشاركة الأشخاص ذوي الإعاقة ومنظمات الأشخاص ذوي الإعاقة في الرصد الوطني</w:t>
      </w:r>
    </w:p>
    <w:p w:rsidR="00083034" w:rsidRPr="002757C1" w:rsidRDefault="00083034" w:rsidP="00083034">
      <w:pPr>
        <w:keepNext/>
        <w:bidi/>
        <w:spacing w:line="400" w:lineRule="exact"/>
        <w:jc w:val="lowKashida"/>
        <w:rPr>
          <w:rFonts w:cs="Traditional Arabic"/>
          <w:b/>
          <w:bCs/>
          <w:color w:val="1F497D"/>
          <w:sz w:val="20"/>
          <w:szCs w:val="30"/>
          <w:u w:val="single"/>
          <w:rtl/>
          <w:lang w:val="en-GB"/>
        </w:rPr>
      </w:pPr>
    </w:p>
    <w:p w:rsidR="00083034" w:rsidRPr="0022023F" w:rsidRDefault="00083034" w:rsidP="00083034">
      <w:pPr>
        <w:keepNext/>
        <w:bidi/>
        <w:spacing w:line="400" w:lineRule="exact"/>
        <w:jc w:val="lowKashida"/>
        <w:rPr>
          <w:rFonts w:cs="Traditional Arabic"/>
          <w:b/>
          <w:bCs/>
          <w:color w:val="1F497D"/>
          <w:sz w:val="20"/>
          <w:szCs w:val="30"/>
          <w:u w:val="single"/>
          <w:rtl/>
          <w:lang w:val="en-GB"/>
        </w:rPr>
      </w:pPr>
      <w:r>
        <w:rPr>
          <w:rFonts w:cs="Traditional Arabic" w:hint="cs"/>
          <w:b/>
          <w:bCs/>
          <w:color w:val="1F497D"/>
          <w:sz w:val="20"/>
          <w:szCs w:val="30"/>
          <w:u w:val="single"/>
          <w:rtl/>
          <w:lang w:val="en-GB"/>
        </w:rPr>
        <w:t>شرائح محدَّدة</w:t>
      </w:r>
    </w:p>
    <w:p w:rsidR="00083034" w:rsidRDefault="00083034" w:rsidP="00647910">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 </w:t>
      </w:r>
      <w:r>
        <w:rPr>
          <w:rFonts w:cs="Traditional Arabic"/>
          <w:sz w:val="20"/>
          <w:szCs w:val="30"/>
          <w:rtl/>
          <w:lang w:val="en-GB"/>
        </w:rPr>
        <w:t>–</w:t>
      </w:r>
      <w:r>
        <w:rPr>
          <w:rFonts w:cs="Traditional Arabic" w:hint="cs"/>
          <w:sz w:val="20"/>
          <w:szCs w:val="30"/>
          <w:rtl/>
          <w:lang w:val="en-GB"/>
        </w:rPr>
        <w:t xml:space="preserve"> العنوان</w:t>
      </w:r>
    </w:p>
    <w:p w:rsidR="00083034" w:rsidRDefault="00083034" w:rsidP="00CC124B">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2 </w:t>
      </w:r>
      <w:r>
        <w:rPr>
          <w:rFonts w:cs="Traditional Arabic"/>
          <w:sz w:val="20"/>
          <w:szCs w:val="30"/>
          <w:rtl/>
          <w:lang w:val="en-GB"/>
        </w:rPr>
        <w:t>–</w:t>
      </w:r>
      <w:r>
        <w:rPr>
          <w:rFonts w:cs="Traditional Arabic" w:hint="cs"/>
          <w:sz w:val="20"/>
          <w:szCs w:val="30"/>
          <w:rtl/>
          <w:lang w:val="en-GB"/>
        </w:rPr>
        <w:t xml:space="preserve"> </w:t>
      </w:r>
      <w:r w:rsidR="00CC124B">
        <w:rPr>
          <w:rFonts w:cs="Traditional Arabic" w:hint="cs"/>
          <w:sz w:val="20"/>
          <w:szCs w:val="30"/>
          <w:rtl/>
          <w:lang w:val="en-GB"/>
        </w:rPr>
        <w:t xml:space="preserve">تعرض الهدف وسير الوحدة </w:t>
      </w:r>
    </w:p>
    <w:p w:rsidR="00083034" w:rsidRDefault="00083034" w:rsidP="002757C1">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3 </w:t>
      </w:r>
      <w:r>
        <w:rPr>
          <w:rFonts w:cs="Traditional Arabic"/>
          <w:sz w:val="20"/>
          <w:szCs w:val="30"/>
          <w:rtl/>
          <w:lang w:val="en-GB"/>
        </w:rPr>
        <w:t>–</w:t>
      </w:r>
      <w:r>
        <w:rPr>
          <w:rFonts w:cs="Traditional Arabic" w:hint="cs"/>
          <w:sz w:val="20"/>
          <w:szCs w:val="30"/>
          <w:rtl/>
          <w:lang w:val="en-GB"/>
        </w:rPr>
        <w:t xml:space="preserve"> </w:t>
      </w:r>
      <w:r w:rsidR="002757C1">
        <w:rPr>
          <w:rFonts w:cs="Traditional Arabic" w:hint="cs"/>
          <w:sz w:val="20"/>
          <w:szCs w:val="30"/>
          <w:rtl/>
          <w:lang w:val="en-GB"/>
        </w:rPr>
        <w:t>سبق ظهور هذه الشريحة في الوحدة 4 بشأن تدابير التنفيذ. وتظهر مرة أخرى هنا للتذكير بأن كثيراً من المؤسسات تؤدي دوراً في تنفيذ ورصد الاتفاقية.</w:t>
      </w:r>
    </w:p>
    <w:p w:rsidR="00083034" w:rsidRDefault="00083034" w:rsidP="002757C1">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4- </w:t>
      </w:r>
      <w:r w:rsidR="002757C1">
        <w:rPr>
          <w:rFonts w:cs="Traditional Arabic" w:hint="cs"/>
          <w:sz w:val="20"/>
          <w:szCs w:val="30"/>
          <w:rtl/>
          <w:lang w:val="en-GB"/>
        </w:rPr>
        <w:t>تعرض المادة 33 (1) المتصلة بجهات التنسيق وآليات التنسيق</w:t>
      </w:r>
    </w:p>
    <w:p w:rsidR="00083034" w:rsidRDefault="00083034" w:rsidP="003E311A">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5 </w:t>
      </w:r>
      <w:r>
        <w:rPr>
          <w:rFonts w:cs="Traditional Arabic"/>
          <w:sz w:val="20"/>
          <w:szCs w:val="30"/>
          <w:rtl/>
          <w:lang w:val="en-GB"/>
        </w:rPr>
        <w:t>–</w:t>
      </w:r>
      <w:r>
        <w:rPr>
          <w:rFonts w:cs="Traditional Arabic" w:hint="cs"/>
          <w:sz w:val="20"/>
          <w:szCs w:val="30"/>
          <w:rtl/>
          <w:lang w:val="en-GB"/>
        </w:rPr>
        <w:t xml:space="preserve"> </w:t>
      </w:r>
      <w:r w:rsidR="002757C1">
        <w:rPr>
          <w:rFonts w:cs="Traditional Arabic" w:hint="cs"/>
          <w:sz w:val="20"/>
          <w:szCs w:val="30"/>
          <w:rtl/>
          <w:lang w:val="en-GB"/>
        </w:rPr>
        <w:t>تسأل عما هي الوظائف المحتملة لجهات التنسيق وآليات التنسيق. ونظراً لأن المادة 33 (1) غامضة جداً فإن الدول ليس لديها مثال مسبق في إنشاء هياكل ووظائف جهات التنسيق وآليات التنسيق. وتقدِّم المذكرات بعض المقترحات لوظائف هذه الآليات</w:t>
      </w:r>
    </w:p>
    <w:p w:rsidR="00083034" w:rsidRDefault="00083034" w:rsidP="002757C1">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الشريح</w:t>
      </w:r>
      <w:r w:rsidR="002757C1">
        <w:rPr>
          <w:rFonts w:cs="Traditional Arabic" w:hint="cs"/>
          <w:sz w:val="20"/>
          <w:szCs w:val="30"/>
          <w:rtl/>
          <w:lang w:val="en-GB"/>
        </w:rPr>
        <w:t>تان</w:t>
      </w:r>
      <w:r>
        <w:rPr>
          <w:rFonts w:cs="Traditional Arabic" w:hint="cs"/>
          <w:sz w:val="20"/>
          <w:szCs w:val="30"/>
          <w:rtl/>
          <w:lang w:val="en-GB"/>
        </w:rPr>
        <w:t xml:space="preserve"> 6 </w:t>
      </w:r>
      <w:r w:rsidR="002757C1">
        <w:rPr>
          <w:rFonts w:cs="Traditional Arabic" w:hint="cs"/>
          <w:sz w:val="20"/>
          <w:szCs w:val="30"/>
          <w:rtl/>
          <w:lang w:val="en-GB"/>
        </w:rPr>
        <w:t xml:space="preserve">و7 </w:t>
      </w:r>
      <w:r>
        <w:rPr>
          <w:rFonts w:cs="Traditional Arabic"/>
          <w:sz w:val="20"/>
          <w:szCs w:val="30"/>
          <w:rtl/>
          <w:lang w:val="en-GB"/>
        </w:rPr>
        <w:t>–</w:t>
      </w:r>
      <w:r>
        <w:rPr>
          <w:rFonts w:cs="Traditional Arabic" w:hint="cs"/>
          <w:sz w:val="20"/>
          <w:szCs w:val="30"/>
          <w:rtl/>
          <w:lang w:val="en-GB"/>
        </w:rPr>
        <w:t xml:space="preserve"> </w:t>
      </w:r>
      <w:r w:rsidR="002757C1">
        <w:rPr>
          <w:rFonts w:cs="Traditional Arabic" w:hint="cs"/>
          <w:sz w:val="20"/>
          <w:szCs w:val="30"/>
          <w:rtl/>
          <w:lang w:val="en-GB"/>
        </w:rPr>
        <w:t xml:space="preserve">تعيِّنان أمثلة جهات التنسيق وآليات التنسيق، وهي أمثلة مأخوذة من دراسة المفوضية بشأن المادة 33 في أوروبا. ويستطيع الميسِّر أن يناقش النُهج المختلفة لهذين المثالين. وقد يود الميسِّر أن يبحث عن أمثلة من المنطقة التي يجري فيها التدريب لكي يجعل الأمثلة المقدَّمة أكثر صلة بقدر الإمكان. </w:t>
      </w:r>
    </w:p>
    <w:p w:rsidR="00083034" w:rsidRDefault="00083034" w:rsidP="002757C1">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8 </w:t>
      </w:r>
      <w:r>
        <w:rPr>
          <w:rFonts w:cs="Traditional Arabic"/>
          <w:sz w:val="20"/>
          <w:szCs w:val="30"/>
          <w:rtl/>
          <w:lang w:val="en-GB"/>
        </w:rPr>
        <w:t>–</w:t>
      </w:r>
      <w:r>
        <w:rPr>
          <w:rFonts w:cs="Traditional Arabic" w:hint="cs"/>
          <w:sz w:val="20"/>
          <w:szCs w:val="30"/>
          <w:rtl/>
          <w:lang w:val="en-GB"/>
        </w:rPr>
        <w:t xml:space="preserve"> </w:t>
      </w:r>
      <w:r w:rsidR="002757C1">
        <w:rPr>
          <w:rFonts w:cs="Traditional Arabic" w:hint="cs"/>
          <w:sz w:val="20"/>
          <w:szCs w:val="30"/>
          <w:rtl/>
          <w:lang w:val="en-GB"/>
        </w:rPr>
        <w:t>تعرض آليات وطنية مستقلة للتنفيذ والرصد</w:t>
      </w:r>
    </w:p>
    <w:p w:rsidR="00083034" w:rsidRDefault="00083034" w:rsidP="006B2BA5">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9 </w:t>
      </w:r>
      <w:r>
        <w:rPr>
          <w:rFonts w:cs="Traditional Arabic"/>
          <w:sz w:val="20"/>
          <w:szCs w:val="30"/>
          <w:rtl/>
          <w:lang w:val="en-GB"/>
        </w:rPr>
        <w:t>–</w:t>
      </w:r>
      <w:r>
        <w:rPr>
          <w:rFonts w:cs="Traditional Arabic" w:hint="cs"/>
          <w:sz w:val="20"/>
          <w:szCs w:val="30"/>
          <w:rtl/>
          <w:lang w:val="en-GB"/>
        </w:rPr>
        <w:t xml:space="preserve"> </w:t>
      </w:r>
      <w:r w:rsidR="002757C1">
        <w:rPr>
          <w:rFonts w:cs="Traditional Arabic" w:hint="cs"/>
          <w:sz w:val="20"/>
          <w:szCs w:val="30"/>
          <w:rtl/>
          <w:lang w:val="en-GB"/>
        </w:rPr>
        <w:t>ت</w:t>
      </w:r>
      <w:r w:rsidR="006B2BA5">
        <w:rPr>
          <w:rFonts w:cs="Traditional Arabic" w:hint="cs"/>
          <w:sz w:val="20"/>
          <w:szCs w:val="30"/>
          <w:rtl/>
          <w:lang w:val="en-GB"/>
        </w:rPr>
        <w:t>ث</w:t>
      </w:r>
      <w:r w:rsidR="002757C1">
        <w:rPr>
          <w:rFonts w:cs="Traditional Arabic" w:hint="cs"/>
          <w:sz w:val="20"/>
          <w:szCs w:val="30"/>
          <w:rtl/>
          <w:lang w:val="en-GB"/>
        </w:rPr>
        <w:t>ير بعض القضايا التي يتعيَّن النظر فيها عند إنشاء أو تصميم آلية أو آليات. وبالتحديد، تناقش هذه الشريحة مبادئ باريس، أي المبادئ المتصلة بمركز المؤسسات الوطنية. وفي ضوء الإشارة الصريحة إليها في المادة 33، فإن الاتفاقية تقدِّم بالفعل تفصيلاً أكبر بكثير لهيكل ووظائف الآليات الوطنية المستقلة عما تقدمه فيما يتصل بجهات التنسيق وآليات التنسيق</w:t>
      </w:r>
    </w:p>
    <w:p w:rsidR="00083034" w:rsidRDefault="00083034" w:rsidP="002757C1">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10 </w:t>
      </w:r>
      <w:r>
        <w:rPr>
          <w:rFonts w:cs="Traditional Arabic"/>
          <w:sz w:val="20"/>
          <w:szCs w:val="30"/>
          <w:rtl/>
          <w:lang w:val="en-GB"/>
        </w:rPr>
        <w:t>–</w:t>
      </w:r>
      <w:r>
        <w:rPr>
          <w:rFonts w:cs="Traditional Arabic" w:hint="cs"/>
          <w:sz w:val="20"/>
          <w:szCs w:val="30"/>
          <w:rtl/>
          <w:lang w:val="en-GB"/>
        </w:rPr>
        <w:t xml:space="preserve"> </w:t>
      </w:r>
      <w:r w:rsidR="002757C1">
        <w:rPr>
          <w:rFonts w:cs="Traditional Arabic" w:hint="cs"/>
          <w:sz w:val="20"/>
          <w:szCs w:val="30"/>
          <w:rtl/>
          <w:lang w:val="en-GB"/>
        </w:rPr>
        <w:t xml:space="preserve">تقدِّم بعض المقترحات فيما يتصل بولاية الآليات الوطنية المستقلة لدعم الاتفاقية وحمايتها ورصدها، على النحو المعروض في المادة 33 (2). وقبل عرض الشريحة 10، يستطيع الميسِّر أن يقترح، على سبيل التمرين، أن يدرس المشاركون مبادئ باريس وأن يعيِّن الوظائف التي تندرج تحت عناوين "حماية" و"دعم" و"رصد" </w:t>
      </w:r>
    </w:p>
    <w:p w:rsidR="002757C1" w:rsidRDefault="002757C1" w:rsidP="002757C1">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11 </w:t>
      </w:r>
      <w:r>
        <w:rPr>
          <w:rFonts w:cs="Traditional Arabic"/>
          <w:sz w:val="20"/>
          <w:szCs w:val="30"/>
          <w:rtl/>
          <w:lang w:val="en-GB"/>
        </w:rPr>
        <w:t>–</w:t>
      </w:r>
      <w:r>
        <w:rPr>
          <w:rFonts w:cs="Traditional Arabic" w:hint="cs"/>
          <w:sz w:val="20"/>
          <w:szCs w:val="30"/>
          <w:rtl/>
          <w:lang w:val="en-GB"/>
        </w:rPr>
        <w:t xml:space="preserve"> تعيَّن الأدوار المحتملة للبرلمان في رصد وتنفيذ الاتفاقية</w:t>
      </w:r>
    </w:p>
    <w:p w:rsidR="002757C1" w:rsidRDefault="002757C1" w:rsidP="002757C1">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lastRenderedPageBreak/>
        <w:t xml:space="preserve">الشريحة 12 </w:t>
      </w:r>
      <w:r>
        <w:rPr>
          <w:rFonts w:cs="Traditional Arabic"/>
          <w:sz w:val="20"/>
          <w:szCs w:val="30"/>
          <w:rtl/>
          <w:lang w:val="en-GB"/>
        </w:rPr>
        <w:t>–</w:t>
      </w:r>
      <w:r>
        <w:rPr>
          <w:rFonts w:cs="Traditional Arabic" w:hint="cs"/>
          <w:sz w:val="20"/>
          <w:szCs w:val="30"/>
          <w:rtl/>
          <w:lang w:val="en-GB"/>
        </w:rPr>
        <w:t xml:space="preserve"> تعيِّن الأدوار المحتملة للمحاكم بأنواعها في رصد الاتفاقية</w:t>
      </w:r>
    </w:p>
    <w:p w:rsidR="000204F2" w:rsidRDefault="000204F2" w:rsidP="006B2BA5">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13 </w:t>
      </w:r>
      <w:r>
        <w:rPr>
          <w:rFonts w:cs="Traditional Arabic"/>
          <w:sz w:val="20"/>
          <w:szCs w:val="30"/>
          <w:rtl/>
          <w:lang w:val="en-GB"/>
        </w:rPr>
        <w:t>–</w:t>
      </w:r>
      <w:r>
        <w:rPr>
          <w:rFonts w:cs="Traditional Arabic" w:hint="cs"/>
          <w:sz w:val="20"/>
          <w:szCs w:val="30"/>
          <w:rtl/>
          <w:lang w:val="en-GB"/>
        </w:rPr>
        <w:t xml:space="preserve"> تشير إلى المادة 33 (3) التي تتطلب مشاركة الأشخاص ذوي الإعاقة ومنظماتهم الممثلة لهم في رصد الاتفاقية. وقد يود الميسِّر أن يتبادل الأفكار مع المشاركين بشأن ما يمكن أن يقوم به المجتمع المدني لرصد الاتفاقية، وكذلك كيف يمكن </w:t>
      </w:r>
      <w:r w:rsidR="006B2BA5">
        <w:rPr>
          <w:rFonts w:cs="Traditional Arabic" w:hint="cs"/>
          <w:sz w:val="20"/>
          <w:szCs w:val="30"/>
          <w:rtl/>
          <w:lang w:val="en-GB"/>
        </w:rPr>
        <w:t xml:space="preserve">أن تكون </w:t>
      </w:r>
      <w:r>
        <w:rPr>
          <w:rFonts w:cs="Traditional Arabic" w:hint="cs"/>
          <w:sz w:val="20"/>
          <w:szCs w:val="30"/>
          <w:rtl/>
          <w:lang w:val="en-GB"/>
        </w:rPr>
        <w:t>آليات الرصد مفتوحة لمشاركة الأشخاص ذوي الإعاقة ومنظماتهم الممثلة</w:t>
      </w:r>
    </w:p>
    <w:p w:rsidR="000204F2" w:rsidRDefault="000204F2" w:rsidP="000204F2">
      <w:pPr>
        <w:keepNext/>
        <w:numPr>
          <w:ilvl w:val="0"/>
          <w:numId w:val="10"/>
        </w:numPr>
        <w:bidi/>
        <w:spacing w:line="400" w:lineRule="exact"/>
        <w:ind w:right="22"/>
        <w:jc w:val="lowKashida"/>
        <w:rPr>
          <w:rFonts w:cs="Traditional Arabic"/>
          <w:sz w:val="20"/>
          <w:szCs w:val="30"/>
          <w:lang w:val="en-GB"/>
        </w:rPr>
      </w:pPr>
      <w:r>
        <w:rPr>
          <w:rFonts w:cs="Traditional Arabic" w:hint="cs"/>
          <w:sz w:val="20"/>
          <w:szCs w:val="30"/>
          <w:rtl/>
          <w:lang w:val="en-GB"/>
        </w:rPr>
        <w:t xml:space="preserve">الشريحة 14 </w:t>
      </w:r>
      <w:r>
        <w:rPr>
          <w:rFonts w:cs="Traditional Arabic"/>
          <w:sz w:val="20"/>
          <w:szCs w:val="30"/>
          <w:rtl/>
          <w:lang w:val="en-GB"/>
        </w:rPr>
        <w:t>–</w:t>
      </w:r>
      <w:r>
        <w:rPr>
          <w:rFonts w:cs="Traditional Arabic" w:hint="cs"/>
          <w:sz w:val="20"/>
          <w:szCs w:val="30"/>
          <w:rtl/>
          <w:lang w:val="en-GB"/>
        </w:rPr>
        <w:t xml:space="preserve"> تعرض قائمة المصادر الرئيسية لهذه الوحدة</w:t>
      </w:r>
    </w:p>
    <w:sectPr w:rsidR="000204F2" w:rsidSect="009816E4">
      <w:headerReference w:type="default" r:id="rId17"/>
      <w:footerReference w:type="default" r:id="rId1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A18" w:rsidRDefault="00136A18">
      <w:r>
        <w:separator/>
      </w:r>
    </w:p>
  </w:endnote>
  <w:endnote w:type="continuationSeparator" w:id="0">
    <w:p w:rsidR="00136A18" w:rsidRDefault="00136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Pr="005526DF" w:rsidRDefault="000505CF" w:rsidP="00895B6A">
    <w:pPr>
      <w:pStyle w:val="Footer"/>
      <w:framePr w:wrap="auto" w:vAnchor="text" w:hAnchor="margin" w:xAlign="right" w:y="1"/>
      <w:rPr>
        <w:rStyle w:val="PageNumber"/>
        <w:rFonts w:ascii="Arial" w:hAnsi="Arial" w:cs="Arial"/>
      </w:rPr>
    </w:pPr>
    <w:r w:rsidRPr="005526DF">
      <w:rPr>
        <w:rStyle w:val="PageNumber"/>
        <w:rFonts w:ascii="Arial" w:hAnsi="Arial" w:cs="Arial"/>
      </w:rPr>
      <w:fldChar w:fldCharType="begin"/>
    </w:r>
    <w:r w:rsidRPr="005526DF">
      <w:rPr>
        <w:rStyle w:val="PageNumber"/>
        <w:rFonts w:ascii="Arial" w:hAnsi="Arial" w:cs="Arial"/>
      </w:rPr>
      <w:instrText xml:space="preserve">PAGE  </w:instrText>
    </w:r>
    <w:r w:rsidRPr="005526DF">
      <w:rPr>
        <w:rStyle w:val="PageNumber"/>
        <w:rFonts w:ascii="Arial" w:hAnsi="Arial" w:cs="Arial"/>
      </w:rPr>
      <w:fldChar w:fldCharType="separate"/>
    </w:r>
    <w:r w:rsidR="005B1773">
      <w:rPr>
        <w:rStyle w:val="PageNumber"/>
        <w:rFonts w:ascii="Arial" w:hAnsi="Arial" w:cs="Arial"/>
        <w:noProof/>
      </w:rPr>
      <w:t>1</w:t>
    </w:r>
    <w:r w:rsidRPr="005526DF">
      <w:rPr>
        <w:rStyle w:val="PageNumber"/>
        <w:rFonts w:ascii="Arial" w:hAnsi="Arial" w:cs="Arial"/>
      </w:rPr>
      <w:fldChar w:fldCharType="end"/>
    </w:r>
  </w:p>
  <w:p w:rsidR="000505CF" w:rsidRPr="00550A14" w:rsidRDefault="000505CF" w:rsidP="00B061C6">
    <w:pPr>
      <w:pStyle w:val="Footer"/>
      <w:ind w:right="360"/>
      <w:rPr>
        <w:rFonts w:ascii="Arial" w:hAnsi="Arial" w:cs="Arial"/>
        <w:b/>
        <w:color w:val="4F81BD"/>
        <w:sz w:val="20"/>
        <w:szCs w:val="20"/>
        <w:lang w:val="en-GB"/>
      </w:rPr>
    </w:pPr>
    <w:r w:rsidRPr="00550A14">
      <w:rPr>
        <w:rFonts w:ascii="Arial" w:hAnsi="Arial" w:cs="Arial"/>
        <w:b/>
        <w:color w:val="4F81BD"/>
        <w:sz w:val="20"/>
        <w:szCs w:val="20"/>
        <w:lang w:val="en-GB"/>
      </w:rPr>
      <w:t>© 2012 United Nations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A18" w:rsidRDefault="00136A18">
      <w:r>
        <w:separator/>
      </w:r>
    </w:p>
  </w:footnote>
  <w:footnote w:type="continuationSeparator" w:id="0">
    <w:p w:rsidR="00136A18" w:rsidRDefault="00136A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5CF" w:rsidRDefault="000505CF" w:rsidP="00532D6E">
    <w:pPr>
      <w:pStyle w:val="Header"/>
      <w:tabs>
        <w:tab w:val="clear" w:pos="4320"/>
        <w:tab w:val="clear" w:pos="8640"/>
        <w:tab w:val="right" w:pos="10800"/>
      </w:tabs>
      <w:bidi/>
      <w:rPr>
        <w:rFonts w:ascii="Arial" w:hAnsi="Arial" w:cs="Arial"/>
        <w:i/>
        <w:sz w:val="20"/>
        <w:szCs w:val="20"/>
        <w:rtl/>
      </w:rPr>
    </w:pPr>
    <w:r w:rsidRPr="00C1654B">
      <w:rPr>
        <w:rFonts w:ascii="Arial" w:hAnsi="Arial" w:cs="Arial"/>
        <w:i/>
        <w:sz w:val="20"/>
        <w:szCs w:val="20"/>
        <w:rtl/>
      </w:rPr>
      <w:t xml:space="preserve">الوحدة </w:t>
    </w:r>
    <w:r w:rsidR="00532D6E">
      <w:rPr>
        <w:rFonts w:ascii="Arial" w:hAnsi="Arial" w:cs="Arial" w:hint="cs"/>
        <w:i/>
        <w:sz w:val="20"/>
        <w:szCs w:val="20"/>
        <w:rtl/>
      </w:rPr>
      <w:t>6</w:t>
    </w:r>
    <w:r>
      <w:rPr>
        <w:rFonts w:ascii="Calibri" w:hAnsi="Calibri"/>
        <w:iCs/>
        <w:sz w:val="20"/>
        <w:szCs w:val="20"/>
      </w:rPr>
      <w:tab/>
    </w:r>
    <w:r>
      <w:rPr>
        <w:rFonts w:ascii="Arial" w:hAnsi="Arial" w:cs="Arial"/>
        <w:i/>
        <w:sz w:val="20"/>
        <w:szCs w:val="20"/>
        <w:rtl/>
      </w:rPr>
      <w:t>اتفاقية حقوق الأشخاص ذوي الإعاقة: مجموعة تدريبية</w:t>
    </w:r>
  </w:p>
  <w:p w:rsidR="000505CF" w:rsidRPr="00C1654B" w:rsidRDefault="000505CF" w:rsidP="0026201A">
    <w:pPr>
      <w:pStyle w:val="Header"/>
      <w:tabs>
        <w:tab w:val="clear" w:pos="4320"/>
        <w:tab w:val="clear" w:pos="8640"/>
        <w:tab w:val="right" w:pos="10800"/>
      </w:tabs>
      <w:bidi/>
      <w:rPr>
        <w:rFonts w:ascii="Arial" w:hAnsi="Arial" w:cs="Arial"/>
        <w:i/>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479E"/>
    <w:multiLevelType w:val="hybridMultilevel"/>
    <w:tmpl w:val="38C42552"/>
    <w:lvl w:ilvl="0" w:tplc="0809000D">
      <w:start w:val="1"/>
      <w:numFmt w:val="bullet"/>
      <w:lvlText w:val=""/>
      <w:lvlJc w:val="left"/>
      <w:pPr>
        <w:tabs>
          <w:tab w:val="num" w:pos="360"/>
        </w:tabs>
        <w:ind w:left="360" w:hanging="360"/>
      </w:pPr>
      <w:rPr>
        <w:rFonts w:ascii="Wingdings" w:hAnsi="Wingdings" w:hint="default"/>
      </w:rPr>
    </w:lvl>
    <w:lvl w:ilvl="1" w:tplc="2EA84E36">
      <w:start w:val="1"/>
      <w:numFmt w:val="bullet"/>
      <w:lvlText w:val="•"/>
      <w:lvlJc w:val="left"/>
      <w:pPr>
        <w:tabs>
          <w:tab w:val="num" w:pos="1080"/>
        </w:tabs>
        <w:ind w:left="1080" w:hanging="360"/>
      </w:pPr>
      <w:rPr>
        <w:rFonts w:ascii="Arial" w:hAnsi="Arial" w:hint="default"/>
      </w:rPr>
    </w:lvl>
    <w:lvl w:ilvl="2" w:tplc="C63435F2">
      <w:start w:val="1"/>
      <w:numFmt w:val="bullet"/>
      <w:lvlText w:val="•"/>
      <w:lvlJc w:val="left"/>
      <w:pPr>
        <w:tabs>
          <w:tab w:val="num" w:pos="1800"/>
        </w:tabs>
        <w:ind w:left="1800" w:hanging="360"/>
      </w:pPr>
      <w:rPr>
        <w:rFonts w:ascii="Arial" w:hAnsi="Arial" w:hint="default"/>
      </w:rPr>
    </w:lvl>
    <w:lvl w:ilvl="3" w:tplc="E8EAF5F6">
      <w:start w:val="1"/>
      <w:numFmt w:val="bullet"/>
      <w:lvlText w:val="•"/>
      <w:lvlJc w:val="left"/>
      <w:pPr>
        <w:tabs>
          <w:tab w:val="num" w:pos="2520"/>
        </w:tabs>
        <w:ind w:left="2520" w:hanging="360"/>
      </w:pPr>
      <w:rPr>
        <w:rFonts w:ascii="Arial" w:hAnsi="Arial" w:hint="default"/>
      </w:rPr>
    </w:lvl>
    <w:lvl w:ilvl="4" w:tplc="AA2E512E">
      <w:start w:val="1"/>
      <w:numFmt w:val="bullet"/>
      <w:lvlText w:val="•"/>
      <w:lvlJc w:val="left"/>
      <w:pPr>
        <w:tabs>
          <w:tab w:val="num" w:pos="3240"/>
        </w:tabs>
        <w:ind w:left="3240" w:hanging="360"/>
      </w:pPr>
      <w:rPr>
        <w:rFonts w:ascii="Arial" w:hAnsi="Arial" w:hint="default"/>
      </w:rPr>
    </w:lvl>
    <w:lvl w:ilvl="5" w:tplc="E77AF07A">
      <w:start w:val="1"/>
      <w:numFmt w:val="bullet"/>
      <w:lvlText w:val="•"/>
      <w:lvlJc w:val="left"/>
      <w:pPr>
        <w:tabs>
          <w:tab w:val="num" w:pos="3960"/>
        </w:tabs>
        <w:ind w:left="3960" w:hanging="360"/>
      </w:pPr>
      <w:rPr>
        <w:rFonts w:ascii="Arial" w:hAnsi="Arial" w:hint="default"/>
      </w:rPr>
    </w:lvl>
    <w:lvl w:ilvl="6" w:tplc="18D4E7EC">
      <w:start w:val="1"/>
      <w:numFmt w:val="bullet"/>
      <w:lvlText w:val="•"/>
      <w:lvlJc w:val="left"/>
      <w:pPr>
        <w:tabs>
          <w:tab w:val="num" w:pos="4680"/>
        </w:tabs>
        <w:ind w:left="4680" w:hanging="360"/>
      </w:pPr>
      <w:rPr>
        <w:rFonts w:ascii="Arial" w:hAnsi="Arial" w:hint="default"/>
      </w:rPr>
    </w:lvl>
    <w:lvl w:ilvl="7" w:tplc="FB081032">
      <w:start w:val="1"/>
      <w:numFmt w:val="bullet"/>
      <w:lvlText w:val="•"/>
      <w:lvlJc w:val="left"/>
      <w:pPr>
        <w:tabs>
          <w:tab w:val="num" w:pos="5400"/>
        </w:tabs>
        <w:ind w:left="5400" w:hanging="360"/>
      </w:pPr>
      <w:rPr>
        <w:rFonts w:ascii="Arial" w:hAnsi="Arial" w:hint="default"/>
      </w:rPr>
    </w:lvl>
    <w:lvl w:ilvl="8" w:tplc="8EBE9E88">
      <w:start w:val="1"/>
      <w:numFmt w:val="bullet"/>
      <w:lvlText w:val="•"/>
      <w:lvlJc w:val="left"/>
      <w:pPr>
        <w:tabs>
          <w:tab w:val="num" w:pos="6120"/>
        </w:tabs>
        <w:ind w:left="6120" w:hanging="360"/>
      </w:pPr>
      <w:rPr>
        <w:rFonts w:ascii="Arial" w:hAnsi="Arial" w:hint="default"/>
      </w:rPr>
    </w:lvl>
  </w:abstractNum>
  <w:abstractNum w:abstractNumId="1">
    <w:nsid w:val="26B11204"/>
    <w:multiLevelType w:val="hybridMultilevel"/>
    <w:tmpl w:val="B6044078"/>
    <w:lvl w:ilvl="0" w:tplc="A7ECAA98">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2D6669DD"/>
    <w:multiLevelType w:val="hybridMultilevel"/>
    <w:tmpl w:val="219EF548"/>
    <w:lvl w:ilvl="0" w:tplc="745C66BA">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
    <w:nsid w:val="3C7A59C4"/>
    <w:multiLevelType w:val="hybridMultilevel"/>
    <w:tmpl w:val="E216F9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4A24D8"/>
    <w:multiLevelType w:val="hybridMultilevel"/>
    <w:tmpl w:val="02667F60"/>
    <w:lvl w:ilvl="0" w:tplc="0409000D">
      <w:start w:val="1"/>
      <w:numFmt w:val="bullet"/>
      <w:lvlText w:val=""/>
      <w:lvlJc w:val="left"/>
      <w:pPr>
        <w:ind w:left="394" w:hanging="360"/>
      </w:pPr>
      <w:rPr>
        <w:rFonts w:ascii="Wingdings" w:hAnsi="Wingdings" w:hint="default"/>
      </w:rPr>
    </w:lvl>
    <w:lvl w:ilvl="1" w:tplc="04090003" w:tentative="1">
      <w:start w:val="1"/>
      <w:numFmt w:val="bullet"/>
      <w:lvlText w:val="o"/>
      <w:lvlJc w:val="left"/>
      <w:pPr>
        <w:ind w:left="1114" w:hanging="360"/>
      </w:pPr>
      <w:rPr>
        <w:rFonts w:ascii="Courier New" w:hAnsi="Courier New" w:hint="default"/>
      </w:rPr>
    </w:lvl>
    <w:lvl w:ilvl="2" w:tplc="04090005" w:tentative="1">
      <w:start w:val="1"/>
      <w:numFmt w:val="bullet"/>
      <w:lvlText w:val=""/>
      <w:lvlJc w:val="left"/>
      <w:pPr>
        <w:ind w:left="1834" w:hanging="360"/>
      </w:pPr>
      <w:rPr>
        <w:rFonts w:ascii="Wingdings" w:hAnsi="Wingdings" w:hint="default"/>
      </w:rPr>
    </w:lvl>
    <w:lvl w:ilvl="3" w:tplc="04090001" w:tentative="1">
      <w:start w:val="1"/>
      <w:numFmt w:val="bullet"/>
      <w:lvlText w:val=""/>
      <w:lvlJc w:val="left"/>
      <w:pPr>
        <w:ind w:left="2554" w:hanging="360"/>
      </w:pPr>
      <w:rPr>
        <w:rFonts w:ascii="Symbol" w:hAnsi="Symbol" w:hint="default"/>
      </w:rPr>
    </w:lvl>
    <w:lvl w:ilvl="4" w:tplc="04090003" w:tentative="1">
      <w:start w:val="1"/>
      <w:numFmt w:val="bullet"/>
      <w:lvlText w:val="o"/>
      <w:lvlJc w:val="left"/>
      <w:pPr>
        <w:ind w:left="3274" w:hanging="360"/>
      </w:pPr>
      <w:rPr>
        <w:rFonts w:ascii="Courier New" w:hAnsi="Courier New" w:hint="default"/>
      </w:rPr>
    </w:lvl>
    <w:lvl w:ilvl="5" w:tplc="04090005" w:tentative="1">
      <w:start w:val="1"/>
      <w:numFmt w:val="bullet"/>
      <w:lvlText w:val=""/>
      <w:lvlJc w:val="left"/>
      <w:pPr>
        <w:ind w:left="3994" w:hanging="360"/>
      </w:pPr>
      <w:rPr>
        <w:rFonts w:ascii="Wingdings" w:hAnsi="Wingdings" w:hint="default"/>
      </w:rPr>
    </w:lvl>
    <w:lvl w:ilvl="6" w:tplc="04090001" w:tentative="1">
      <w:start w:val="1"/>
      <w:numFmt w:val="bullet"/>
      <w:lvlText w:val=""/>
      <w:lvlJc w:val="left"/>
      <w:pPr>
        <w:ind w:left="4714" w:hanging="360"/>
      </w:pPr>
      <w:rPr>
        <w:rFonts w:ascii="Symbol" w:hAnsi="Symbol" w:hint="default"/>
      </w:rPr>
    </w:lvl>
    <w:lvl w:ilvl="7" w:tplc="04090003" w:tentative="1">
      <w:start w:val="1"/>
      <w:numFmt w:val="bullet"/>
      <w:lvlText w:val="o"/>
      <w:lvlJc w:val="left"/>
      <w:pPr>
        <w:ind w:left="5434" w:hanging="360"/>
      </w:pPr>
      <w:rPr>
        <w:rFonts w:ascii="Courier New" w:hAnsi="Courier New" w:hint="default"/>
      </w:rPr>
    </w:lvl>
    <w:lvl w:ilvl="8" w:tplc="04090005" w:tentative="1">
      <w:start w:val="1"/>
      <w:numFmt w:val="bullet"/>
      <w:lvlText w:val=""/>
      <w:lvlJc w:val="left"/>
      <w:pPr>
        <w:ind w:left="6154" w:hanging="360"/>
      </w:pPr>
      <w:rPr>
        <w:rFonts w:ascii="Wingdings" w:hAnsi="Wingdings" w:hint="default"/>
      </w:rPr>
    </w:lvl>
  </w:abstractNum>
  <w:abstractNum w:abstractNumId="5">
    <w:nsid w:val="51DA6A9C"/>
    <w:multiLevelType w:val="hybridMultilevel"/>
    <w:tmpl w:val="5496815E"/>
    <w:lvl w:ilvl="0" w:tplc="53C299D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6">
    <w:nsid w:val="53D30D7D"/>
    <w:multiLevelType w:val="hybridMultilevel"/>
    <w:tmpl w:val="6014576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7">
    <w:nsid w:val="64BA050E"/>
    <w:multiLevelType w:val="hybridMultilevel"/>
    <w:tmpl w:val="8B8E4BB0"/>
    <w:lvl w:ilvl="0" w:tplc="A7ECAA98">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02379C"/>
    <w:multiLevelType w:val="hybridMultilevel"/>
    <w:tmpl w:val="15780982"/>
    <w:lvl w:ilvl="0" w:tplc="0809000D">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7F873CD4"/>
    <w:multiLevelType w:val="hybridMultilevel"/>
    <w:tmpl w:val="7E341D2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6"/>
  </w:num>
  <w:num w:numId="4">
    <w:abstractNumId w:val="0"/>
  </w:num>
  <w:num w:numId="5">
    <w:abstractNumId w:val="9"/>
  </w:num>
  <w:num w:numId="6">
    <w:abstractNumId w:val="5"/>
  </w:num>
  <w:num w:numId="7">
    <w:abstractNumId w:val="8"/>
  </w:num>
  <w:num w:numId="8">
    <w:abstractNumId w:val="3"/>
  </w:num>
  <w:num w:numId="9">
    <w:abstractNumId w:val="4"/>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6BB"/>
    <w:rsid w:val="000050DB"/>
    <w:rsid w:val="00016731"/>
    <w:rsid w:val="00017949"/>
    <w:rsid w:val="000204F2"/>
    <w:rsid w:val="00022250"/>
    <w:rsid w:val="0002316C"/>
    <w:rsid w:val="00024964"/>
    <w:rsid w:val="0002527E"/>
    <w:rsid w:val="000266EE"/>
    <w:rsid w:val="00043334"/>
    <w:rsid w:val="00043828"/>
    <w:rsid w:val="00045AD4"/>
    <w:rsid w:val="000505CF"/>
    <w:rsid w:val="00053A37"/>
    <w:rsid w:val="0007020F"/>
    <w:rsid w:val="00081EE2"/>
    <w:rsid w:val="00082EF0"/>
    <w:rsid w:val="00083034"/>
    <w:rsid w:val="00086549"/>
    <w:rsid w:val="000A0B75"/>
    <w:rsid w:val="000A2989"/>
    <w:rsid w:val="000A346F"/>
    <w:rsid w:val="000A780F"/>
    <w:rsid w:val="000B1483"/>
    <w:rsid w:val="000C60C8"/>
    <w:rsid w:val="000C6506"/>
    <w:rsid w:val="000C6CCA"/>
    <w:rsid w:val="000C7F29"/>
    <w:rsid w:val="000D534E"/>
    <w:rsid w:val="000D7432"/>
    <w:rsid w:val="000D78EA"/>
    <w:rsid w:val="000F5BD9"/>
    <w:rsid w:val="0010305E"/>
    <w:rsid w:val="00106050"/>
    <w:rsid w:val="0010663E"/>
    <w:rsid w:val="0011200B"/>
    <w:rsid w:val="001122C2"/>
    <w:rsid w:val="0012021D"/>
    <w:rsid w:val="00120883"/>
    <w:rsid w:val="001226F9"/>
    <w:rsid w:val="00127CB0"/>
    <w:rsid w:val="00130DAD"/>
    <w:rsid w:val="00133CA1"/>
    <w:rsid w:val="0013632A"/>
    <w:rsid w:val="00136A18"/>
    <w:rsid w:val="00142C25"/>
    <w:rsid w:val="0014409C"/>
    <w:rsid w:val="0015273F"/>
    <w:rsid w:val="00152C00"/>
    <w:rsid w:val="00156E7B"/>
    <w:rsid w:val="0016135F"/>
    <w:rsid w:val="00167206"/>
    <w:rsid w:val="001751C9"/>
    <w:rsid w:val="00175630"/>
    <w:rsid w:val="00182BB3"/>
    <w:rsid w:val="0018795A"/>
    <w:rsid w:val="00193191"/>
    <w:rsid w:val="001B5212"/>
    <w:rsid w:val="001C0F5F"/>
    <w:rsid w:val="001C4C30"/>
    <w:rsid w:val="001C697F"/>
    <w:rsid w:val="001D747D"/>
    <w:rsid w:val="001D7ADB"/>
    <w:rsid w:val="001E590C"/>
    <w:rsid w:val="001E6820"/>
    <w:rsid w:val="001E73C9"/>
    <w:rsid w:val="0020246F"/>
    <w:rsid w:val="002106EA"/>
    <w:rsid w:val="00214B91"/>
    <w:rsid w:val="002320AB"/>
    <w:rsid w:val="00235CD0"/>
    <w:rsid w:val="00240BC0"/>
    <w:rsid w:val="00241835"/>
    <w:rsid w:val="00246C90"/>
    <w:rsid w:val="00255E26"/>
    <w:rsid w:val="0026201A"/>
    <w:rsid w:val="00262699"/>
    <w:rsid w:val="00264897"/>
    <w:rsid w:val="002675BF"/>
    <w:rsid w:val="00270564"/>
    <w:rsid w:val="00271066"/>
    <w:rsid w:val="002725B2"/>
    <w:rsid w:val="002745F6"/>
    <w:rsid w:val="002757C1"/>
    <w:rsid w:val="002840BC"/>
    <w:rsid w:val="00287589"/>
    <w:rsid w:val="00287A03"/>
    <w:rsid w:val="002931BB"/>
    <w:rsid w:val="0029643F"/>
    <w:rsid w:val="002A17F4"/>
    <w:rsid w:val="002A6377"/>
    <w:rsid w:val="002B0149"/>
    <w:rsid w:val="002B3196"/>
    <w:rsid w:val="002B717D"/>
    <w:rsid w:val="002B7E95"/>
    <w:rsid w:val="002C2991"/>
    <w:rsid w:val="002C7E30"/>
    <w:rsid w:val="002D096A"/>
    <w:rsid w:val="002E165F"/>
    <w:rsid w:val="002F073E"/>
    <w:rsid w:val="002F2E7D"/>
    <w:rsid w:val="002F3046"/>
    <w:rsid w:val="002F6C94"/>
    <w:rsid w:val="002F79AD"/>
    <w:rsid w:val="00302DAD"/>
    <w:rsid w:val="00303908"/>
    <w:rsid w:val="003076C4"/>
    <w:rsid w:val="003171A1"/>
    <w:rsid w:val="00317326"/>
    <w:rsid w:val="00317B61"/>
    <w:rsid w:val="00320BC1"/>
    <w:rsid w:val="00322FD2"/>
    <w:rsid w:val="00336311"/>
    <w:rsid w:val="00347CF5"/>
    <w:rsid w:val="00347F07"/>
    <w:rsid w:val="00356C3D"/>
    <w:rsid w:val="003621E7"/>
    <w:rsid w:val="0036253A"/>
    <w:rsid w:val="003640D1"/>
    <w:rsid w:val="00364FB8"/>
    <w:rsid w:val="00367BDB"/>
    <w:rsid w:val="0037111A"/>
    <w:rsid w:val="00373776"/>
    <w:rsid w:val="0037387A"/>
    <w:rsid w:val="003747FC"/>
    <w:rsid w:val="00377368"/>
    <w:rsid w:val="0038188C"/>
    <w:rsid w:val="00384886"/>
    <w:rsid w:val="00384B3A"/>
    <w:rsid w:val="0038645D"/>
    <w:rsid w:val="003919F5"/>
    <w:rsid w:val="00394508"/>
    <w:rsid w:val="003A1533"/>
    <w:rsid w:val="003A1DA1"/>
    <w:rsid w:val="003A556F"/>
    <w:rsid w:val="003A66DA"/>
    <w:rsid w:val="003B0FC0"/>
    <w:rsid w:val="003B2611"/>
    <w:rsid w:val="003B5DE3"/>
    <w:rsid w:val="003B6D25"/>
    <w:rsid w:val="003C4BB8"/>
    <w:rsid w:val="003C5BA5"/>
    <w:rsid w:val="003C5D69"/>
    <w:rsid w:val="003C6810"/>
    <w:rsid w:val="003D0B7F"/>
    <w:rsid w:val="003D3D05"/>
    <w:rsid w:val="003D63F2"/>
    <w:rsid w:val="003D7054"/>
    <w:rsid w:val="003E311A"/>
    <w:rsid w:val="003E39C8"/>
    <w:rsid w:val="003E482A"/>
    <w:rsid w:val="003F4357"/>
    <w:rsid w:val="003F55A4"/>
    <w:rsid w:val="003F7A4B"/>
    <w:rsid w:val="003F7DAE"/>
    <w:rsid w:val="00406A81"/>
    <w:rsid w:val="00413D74"/>
    <w:rsid w:val="004172A6"/>
    <w:rsid w:val="00425821"/>
    <w:rsid w:val="00437438"/>
    <w:rsid w:val="00441BE4"/>
    <w:rsid w:val="00442016"/>
    <w:rsid w:val="00442D09"/>
    <w:rsid w:val="004434FA"/>
    <w:rsid w:val="0045411E"/>
    <w:rsid w:val="0046391B"/>
    <w:rsid w:val="00467C83"/>
    <w:rsid w:val="004743CE"/>
    <w:rsid w:val="00474980"/>
    <w:rsid w:val="00477076"/>
    <w:rsid w:val="004800D6"/>
    <w:rsid w:val="00482ED3"/>
    <w:rsid w:val="004831FD"/>
    <w:rsid w:val="00493C85"/>
    <w:rsid w:val="00495E08"/>
    <w:rsid w:val="00496A69"/>
    <w:rsid w:val="00497057"/>
    <w:rsid w:val="00497C8F"/>
    <w:rsid w:val="004A6F2B"/>
    <w:rsid w:val="004B5582"/>
    <w:rsid w:val="004C602F"/>
    <w:rsid w:val="004C75BE"/>
    <w:rsid w:val="004D1D7F"/>
    <w:rsid w:val="004D3FEE"/>
    <w:rsid w:val="004D54E0"/>
    <w:rsid w:val="004F006D"/>
    <w:rsid w:val="004F542D"/>
    <w:rsid w:val="005007D7"/>
    <w:rsid w:val="00503BA1"/>
    <w:rsid w:val="00504BD1"/>
    <w:rsid w:val="00505053"/>
    <w:rsid w:val="005148F4"/>
    <w:rsid w:val="005216CB"/>
    <w:rsid w:val="00526A08"/>
    <w:rsid w:val="00531E04"/>
    <w:rsid w:val="00532D6E"/>
    <w:rsid w:val="00534E2B"/>
    <w:rsid w:val="00545657"/>
    <w:rsid w:val="00550A14"/>
    <w:rsid w:val="005526DF"/>
    <w:rsid w:val="005529C6"/>
    <w:rsid w:val="00554A04"/>
    <w:rsid w:val="005648F9"/>
    <w:rsid w:val="00566662"/>
    <w:rsid w:val="005727BA"/>
    <w:rsid w:val="0057291B"/>
    <w:rsid w:val="00584E77"/>
    <w:rsid w:val="005910DB"/>
    <w:rsid w:val="005916C5"/>
    <w:rsid w:val="0059198E"/>
    <w:rsid w:val="00592C90"/>
    <w:rsid w:val="00594610"/>
    <w:rsid w:val="005955B2"/>
    <w:rsid w:val="00596EEA"/>
    <w:rsid w:val="005A128C"/>
    <w:rsid w:val="005A36CF"/>
    <w:rsid w:val="005A42AE"/>
    <w:rsid w:val="005A5579"/>
    <w:rsid w:val="005A7521"/>
    <w:rsid w:val="005A7CC1"/>
    <w:rsid w:val="005B1773"/>
    <w:rsid w:val="005B4D08"/>
    <w:rsid w:val="005C1CE9"/>
    <w:rsid w:val="005C2832"/>
    <w:rsid w:val="005C2D50"/>
    <w:rsid w:val="005C332F"/>
    <w:rsid w:val="005C446E"/>
    <w:rsid w:val="005C6BAA"/>
    <w:rsid w:val="005D0B1A"/>
    <w:rsid w:val="005D0F68"/>
    <w:rsid w:val="005D7FEB"/>
    <w:rsid w:val="005F3805"/>
    <w:rsid w:val="00603620"/>
    <w:rsid w:val="00611F8B"/>
    <w:rsid w:val="00623EA1"/>
    <w:rsid w:val="00631E37"/>
    <w:rsid w:val="00637BF3"/>
    <w:rsid w:val="00641E4C"/>
    <w:rsid w:val="00642E23"/>
    <w:rsid w:val="006432C5"/>
    <w:rsid w:val="00646A99"/>
    <w:rsid w:val="00646F24"/>
    <w:rsid w:val="00647373"/>
    <w:rsid w:val="00647910"/>
    <w:rsid w:val="0065178F"/>
    <w:rsid w:val="00654223"/>
    <w:rsid w:val="00667BFF"/>
    <w:rsid w:val="006734F5"/>
    <w:rsid w:val="00674EDF"/>
    <w:rsid w:val="0069180E"/>
    <w:rsid w:val="006929CF"/>
    <w:rsid w:val="006A5012"/>
    <w:rsid w:val="006A62ED"/>
    <w:rsid w:val="006B0BA2"/>
    <w:rsid w:val="006B2BA5"/>
    <w:rsid w:val="006C12FD"/>
    <w:rsid w:val="006C284E"/>
    <w:rsid w:val="006D0047"/>
    <w:rsid w:val="006D1CC6"/>
    <w:rsid w:val="006D5098"/>
    <w:rsid w:val="006D6AA8"/>
    <w:rsid w:val="006D7AB7"/>
    <w:rsid w:val="006E26F0"/>
    <w:rsid w:val="006E27A4"/>
    <w:rsid w:val="006E3EBE"/>
    <w:rsid w:val="006E46F0"/>
    <w:rsid w:val="006F3E8C"/>
    <w:rsid w:val="006F5AEE"/>
    <w:rsid w:val="00700658"/>
    <w:rsid w:val="007039CF"/>
    <w:rsid w:val="00704CCD"/>
    <w:rsid w:val="007059B8"/>
    <w:rsid w:val="00706533"/>
    <w:rsid w:val="00706A11"/>
    <w:rsid w:val="00713354"/>
    <w:rsid w:val="00714E6D"/>
    <w:rsid w:val="007214DC"/>
    <w:rsid w:val="00725DEE"/>
    <w:rsid w:val="0073260A"/>
    <w:rsid w:val="00736D9B"/>
    <w:rsid w:val="00741F87"/>
    <w:rsid w:val="007448F1"/>
    <w:rsid w:val="007567B4"/>
    <w:rsid w:val="0078064D"/>
    <w:rsid w:val="00783106"/>
    <w:rsid w:val="007B472D"/>
    <w:rsid w:val="007C26A8"/>
    <w:rsid w:val="007C56D1"/>
    <w:rsid w:val="007D376B"/>
    <w:rsid w:val="007D3D37"/>
    <w:rsid w:val="007D7F14"/>
    <w:rsid w:val="007E0E18"/>
    <w:rsid w:val="007E3F3E"/>
    <w:rsid w:val="007E6059"/>
    <w:rsid w:val="007E7285"/>
    <w:rsid w:val="007F05EE"/>
    <w:rsid w:val="007F1AD9"/>
    <w:rsid w:val="007F4CEF"/>
    <w:rsid w:val="00803651"/>
    <w:rsid w:val="0080373E"/>
    <w:rsid w:val="008039AF"/>
    <w:rsid w:val="008042EF"/>
    <w:rsid w:val="00805916"/>
    <w:rsid w:val="00816025"/>
    <w:rsid w:val="0081709E"/>
    <w:rsid w:val="00822E0A"/>
    <w:rsid w:val="00824853"/>
    <w:rsid w:val="00837961"/>
    <w:rsid w:val="00855808"/>
    <w:rsid w:val="008561DC"/>
    <w:rsid w:val="00857E78"/>
    <w:rsid w:val="0086691A"/>
    <w:rsid w:val="00875A75"/>
    <w:rsid w:val="0088150F"/>
    <w:rsid w:val="008834BD"/>
    <w:rsid w:val="008916BB"/>
    <w:rsid w:val="00894951"/>
    <w:rsid w:val="00895B6A"/>
    <w:rsid w:val="00896AA9"/>
    <w:rsid w:val="008A0A8E"/>
    <w:rsid w:val="008A5AED"/>
    <w:rsid w:val="008B7C96"/>
    <w:rsid w:val="008C0CCB"/>
    <w:rsid w:val="008C3405"/>
    <w:rsid w:val="008C3ADE"/>
    <w:rsid w:val="008C6CE1"/>
    <w:rsid w:val="008D0133"/>
    <w:rsid w:val="008D576C"/>
    <w:rsid w:val="008E3B6C"/>
    <w:rsid w:val="008E4F7B"/>
    <w:rsid w:val="008E57DD"/>
    <w:rsid w:val="008E5CA4"/>
    <w:rsid w:val="008E6CE0"/>
    <w:rsid w:val="008F52B6"/>
    <w:rsid w:val="00904BAB"/>
    <w:rsid w:val="00904F93"/>
    <w:rsid w:val="00905B19"/>
    <w:rsid w:val="00922978"/>
    <w:rsid w:val="0092311D"/>
    <w:rsid w:val="00934FF9"/>
    <w:rsid w:val="009351FA"/>
    <w:rsid w:val="0093692E"/>
    <w:rsid w:val="00943FCA"/>
    <w:rsid w:val="00944FCA"/>
    <w:rsid w:val="00955FEC"/>
    <w:rsid w:val="00957CF4"/>
    <w:rsid w:val="009635C8"/>
    <w:rsid w:val="009710E2"/>
    <w:rsid w:val="009778A8"/>
    <w:rsid w:val="009816E4"/>
    <w:rsid w:val="00981CB0"/>
    <w:rsid w:val="00991846"/>
    <w:rsid w:val="00997E6B"/>
    <w:rsid w:val="009A3FF1"/>
    <w:rsid w:val="009B0017"/>
    <w:rsid w:val="009B7EA5"/>
    <w:rsid w:val="009C2EFE"/>
    <w:rsid w:val="009C3560"/>
    <w:rsid w:val="009C4239"/>
    <w:rsid w:val="009C4E47"/>
    <w:rsid w:val="009C5BAA"/>
    <w:rsid w:val="009D0AF5"/>
    <w:rsid w:val="009D1DBD"/>
    <w:rsid w:val="009E14E0"/>
    <w:rsid w:val="009F5A87"/>
    <w:rsid w:val="00A125EB"/>
    <w:rsid w:val="00A13AF6"/>
    <w:rsid w:val="00A16E6D"/>
    <w:rsid w:val="00A2229E"/>
    <w:rsid w:val="00A22E8C"/>
    <w:rsid w:val="00A31FA1"/>
    <w:rsid w:val="00A35182"/>
    <w:rsid w:val="00A3680A"/>
    <w:rsid w:val="00A43DA0"/>
    <w:rsid w:val="00A54448"/>
    <w:rsid w:val="00A70E54"/>
    <w:rsid w:val="00A81F4C"/>
    <w:rsid w:val="00A8214D"/>
    <w:rsid w:val="00A9352C"/>
    <w:rsid w:val="00A9365A"/>
    <w:rsid w:val="00A963FD"/>
    <w:rsid w:val="00AA0EA0"/>
    <w:rsid w:val="00AA3C49"/>
    <w:rsid w:val="00AB7EDF"/>
    <w:rsid w:val="00AC0645"/>
    <w:rsid w:val="00AC109B"/>
    <w:rsid w:val="00AC28A4"/>
    <w:rsid w:val="00AE15DA"/>
    <w:rsid w:val="00AE3284"/>
    <w:rsid w:val="00AF35D2"/>
    <w:rsid w:val="00B03A0E"/>
    <w:rsid w:val="00B03B76"/>
    <w:rsid w:val="00B061C6"/>
    <w:rsid w:val="00B2519E"/>
    <w:rsid w:val="00B3164F"/>
    <w:rsid w:val="00B31B9D"/>
    <w:rsid w:val="00B335FB"/>
    <w:rsid w:val="00B34AE5"/>
    <w:rsid w:val="00B405C2"/>
    <w:rsid w:val="00B540C1"/>
    <w:rsid w:val="00B719DF"/>
    <w:rsid w:val="00B75AF3"/>
    <w:rsid w:val="00B77FDE"/>
    <w:rsid w:val="00B80947"/>
    <w:rsid w:val="00B81C9B"/>
    <w:rsid w:val="00B82C11"/>
    <w:rsid w:val="00B83C2E"/>
    <w:rsid w:val="00B86F52"/>
    <w:rsid w:val="00B871FF"/>
    <w:rsid w:val="00B92621"/>
    <w:rsid w:val="00B96A3A"/>
    <w:rsid w:val="00BA2624"/>
    <w:rsid w:val="00BB39E5"/>
    <w:rsid w:val="00BB4FEE"/>
    <w:rsid w:val="00BB54C3"/>
    <w:rsid w:val="00BB6429"/>
    <w:rsid w:val="00BC3727"/>
    <w:rsid w:val="00BC583C"/>
    <w:rsid w:val="00BD2E52"/>
    <w:rsid w:val="00BD58FB"/>
    <w:rsid w:val="00BD7051"/>
    <w:rsid w:val="00BE087F"/>
    <w:rsid w:val="00BE2E54"/>
    <w:rsid w:val="00BF1A74"/>
    <w:rsid w:val="00BF1F85"/>
    <w:rsid w:val="00BF3312"/>
    <w:rsid w:val="00BF350E"/>
    <w:rsid w:val="00C00200"/>
    <w:rsid w:val="00C022F0"/>
    <w:rsid w:val="00C05C81"/>
    <w:rsid w:val="00C076F7"/>
    <w:rsid w:val="00C1150C"/>
    <w:rsid w:val="00C141F5"/>
    <w:rsid w:val="00C15BA0"/>
    <w:rsid w:val="00C16414"/>
    <w:rsid w:val="00C1654B"/>
    <w:rsid w:val="00C27CD7"/>
    <w:rsid w:val="00C35173"/>
    <w:rsid w:val="00C3677B"/>
    <w:rsid w:val="00C47CB1"/>
    <w:rsid w:val="00C56DA3"/>
    <w:rsid w:val="00C72299"/>
    <w:rsid w:val="00C82F70"/>
    <w:rsid w:val="00C97D19"/>
    <w:rsid w:val="00CA0EBA"/>
    <w:rsid w:val="00CA1F9C"/>
    <w:rsid w:val="00CB1829"/>
    <w:rsid w:val="00CB2E71"/>
    <w:rsid w:val="00CB36B4"/>
    <w:rsid w:val="00CB4552"/>
    <w:rsid w:val="00CB4566"/>
    <w:rsid w:val="00CB5C41"/>
    <w:rsid w:val="00CC124B"/>
    <w:rsid w:val="00CC1343"/>
    <w:rsid w:val="00CC353E"/>
    <w:rsid w:val="00CC53B0"/>
    <w:rsid w:val="00CD4264"/>
    <w:rsid w:val="00CE1253"/>
    <w:rsid w:val="00CE3DAA"/>
    <w:rsid w:val="00CE70D0"/>
    <w:rsid w:val="00CF1DE1"/>
    <w:rsid w:val="00D00023"/>
    <w:rsid w:val="00D007FC"/>
    <w:rsid w:val="00D10B30"/>
    <w:rsid w:val="00D24097"/>
    <w:rsid w:val="00D26914"/>
    <w:rsid w:val="00D3132D"/>
    <w:rsid w:val="00D35A55"/>
    <w:rsid w:val="00D372CD"/>
    <w:rsid w:val="00D45729"/>
    <w:rsid w:val="00D557A8"/>
    <w:rsid w:val="00D6510B"/>
    <w:rsid w:val="00D651C7"/>
    <w:rsid w:val="00D72FA8"/>
    <w:rsid w:val="00D75239"/>
    <w:rsid w:val="00D760B7"/>
    <w:rsid w:val="00D80C4F"/>
    <w:rsid w:val="00D8674E"/>
    <w:rsid w:val="00D95BB4"/>
    <w:rsid w:val="00DB4401"/>
    <w:rsid w:val="00DB7D75"/>
    <w:rsid w:val="00DC7CA9"/>
    <w:rsid w:val="00DD5063"/>
    <w:rsid w:val="00DD7471"/>
    <w:rsid w:val="00DE1305"/>
    <w:rsid w:val="00DE3B88"/>
    <w:rsid w:val="00DE4C9F"/>
    <w:rsid w:val="00DF09CE"/>
    <w:rsid w:val="00DF39A9"/>
    <w:rsid w:val="00E01FCC"/>
    <w:rsid w:val="00E03E5C"/>
    <w:rsid w:val="00E0544F"/>
    <w:rsid w:val="00E05511"/>
    <w:rsid w:val="00E10545"/>
    <w:rsid w:val="00E12996"/>
    <w:rsid w:val="00E158DC"/>
    <w:rsid w:val="00E23509"/>
    <w:rsid w:val="00E24BEE"/>
    <w:rsid w:val="00E25694"/>
    <w:rsid w:val="00E27E92"/>
    <w:rsid w:val="00E32729"/>
    <w:rsid w:val="00E468C8"/>
    <w:rsid w:val="00E46E47"/>
    <w:rsid w:val="00E52F33"/>
    <w:rsid w:val="00E534E4"/>
    <w:rsid w:val="00E55127"/>
    <w:rsid w:val="00E577A7"/>
    <w:rsid w:val="00E61F4E"/>
    <w:rsid w:val="00E652AC"/>
    <w:rsid w:val="00E65564"/>
    <w:rsid w:val="00E675C3"/>
    <w:rsid w:val="00E70764"/>
    <w:rsid w:val="00E7307F"/>
    <w:rsid w:val="00E80DEC"/>
    <w:rsid w:val="00E8759C"/>
    <w:rsid w:val="00E90B70"/>
    <w:rsid w:val="00E928F7"/>
    <w:rsid w:val="00EA2C0A"/>
    <w:rsid w:val="00EA7491"/>
    <w:rsid w:val="00EA7750"/>
    <w:rsid w:val="00EB33D4"/>
    <w:rsid w:val="00EB36D8"/>
    <w:rsid w:val="00EB7D6A"/>
    <w:rsid w:val="00ED677E"/>
    <w:rsid w:val="00EF3341"/>
    <w:rsid w:val="00F03B06"/>
    <w:rsid w:val="00F20A86"/>
    <w:rsid w:val="00F31F5F"/>
    <w:rsid w:val="00F327BB"/>
    <w:rsid w:val="00F416E9"/>
    <w:rsid w:val="00F42A27"/>
    <w:rsid w:val="00F44D70"/>
    <w:rsid w:val="00F506C3"/>
    <w:rsid w:val="00F65595"/>
    <w:rsid w:val="00F65971"/>
    <w:rsid w:val="00F67CFE"/>
    <w:rsid w:val="00F73A7E"/>
    <w:rsid w:val="00F75A76"/>
    <w:rsid w:val="00F80523"/>
    <w:rsid w:val="00F817DA"/>
    <w:rsid w:val="00F82735"/>
    <w:rsid w:val="00F83177"/>
    <w:rsid w:val="00F8543B"/>
    <w:rsid w:val="00F86CE0"/>
    <w:rsid w:val="00F87890"/>
    <w:rsid w:val="00F9044A"/>
    <w:rsid w:val="00FA0902"/>
    <w:rsid w:val="00FA1907"/>
    <w:rsid w:val="00FA26C8"/>
    <w:rsid w:val="00FA2B5F"/>
    <w:rsid w:val="00FB661B"/>
    <w:rsid w:val="00FC3CAC"/>
    <w:rsid w:val="00FD5840"/>
    <w:rsid w:val="00FD63A9"/>
    <w:rsid w:val="00FD7D16"/>
    <w:rsid w:val="00FE522B"/>
    <w:rsid w:val="00FF1883"/>
    <w:rsid w:val="00FF549D"/>
    <w:rsid w:val="00FF5739"/>
    <w:rsid w:val="00FF66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054"/>
    <w:rPr>
      <w:sz w:val="24"/>
      <w:szCs w:val="24"/>
    </w:rPr>
  </w:style>
  <w:style w:type="paragraph" w:styleId="Heading1">
    <w:name w:val="heading 1"/>
    <w:basedOn w:val="Normal"/>
    <w:next w:val="Normal"/>
    <w:link w:val="Heading1Char"/>
    <w:uiPriority w:val="99"/>
    <w:qFormat/>
    <w:rsid w:val="00991846"/>
    <w:pPr>
      <w:keepNext/>
      <w:spacing w:before="240" w:after="60"/>
      <w:outlineLvl w:val="0"/>
    </w:pPr>
    <w:rPr>
      <w:rFonts w:ascii="Arial" w:hAnsi="Arial"/>
      <w:b/>
      <w:bCs/>
      <w:kern w:val="32"/>
      <w:sz w:val="32"/>
      <w:szCs w:val="3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2F073E"/>
    <w:rPr>
      <w:rFonts w:ascii="Cambria" w:eastAsia="SimSun" w:hAnsi="Cambria" w:cs="Times New Roman"/>
      <w:b/>
      <w:bCs/>
      <w:kern w:val="32"/>
      <w:sz w:val="32"/>
      <w:szCs w:val="32"/>
      <w:lang w:eastAsia="en-US"/>
    </w:rPr>
  </w:style>
  <w:style w:type="paragraph" w:styleId="BalloonText">
    <w:name w:val="Balloon Text"/>
    <w:basedOn w:val="Normal"/>
    <w:link w:val="BalloonTextChar"/>
    <w:uiPriority w:val="99"/>
    <w:semiHidden/>
    <w:rsid w:val="003D3D05"/>
    <w:rPr>
      <w:rFonts w:ascii="Tahoma" w:hAnsi="Tahoma" w:cs="Tahoma"/>
      <w:sz w:val="16"/>
      <w:szCs w:val="16"/>
    </w:rPr>
  </w:style>
  <w:style w:type="character" w:customStyle="1" w:styleId="BalloonTextChar">
    <w:name w:val="Balloon Text Char"/>
    <w:link w:val="BalloonText"/>
    <w:uiPriority w:val="99"/>
    <w:locked/>
    <w:rsid w:val="003D3D05"/>
    <w:rPr>
      <w:rFonts w:ascii="Tahoma" w:hAnsi="Tahoma" w:cs="Tahoma"/>
      <w:sz w:val="16"/>
      <w:szCs w:val="16"/>
    </w:rPr>
  </w:style>
  <w:style w:type="paragraph" w:styleId="Header">
    <w:name w:val="header"/>
    <w:basedOn w:val="Normal"/>
    <w:link w:val="HeaderChar"/>
    <w:uiPriority w:val="99"/>
    <w:rsid w:val="00BA2624"/>
    <w:pPr>
      <w:tabs>
        <w:tab w:val="center" w:pos="4320"/>
        <w:tab w:val="right" w:pos="8640"/>
      </w:tabs>
    </w:pPr>
  </w:style>
  <w:style w:type="character" w:customStyle="1" w:styleId="HeaderChar">
    <w:name w:val="Header Char"/>
    <w:link w:val="Header"/>
    <w:uiPriority w:val="99"/>
    <w:locked/>
    <w:rsid w:val="0002316C"/>
    <w:rPr>
      <w:rFonts w:cs="Times New Roman"/>
      <w:sz w:val="24"/>
      <w:szCs w:val="24"/>
    </w:rPr>
  </w:style>
  <w:style w:type="paragraph" w:styleId="Footer">
    <w:name w:val="footer"/>
    <w:basedOn w:val="Normal"/>
    <w:link w:val="FooterChar"/>
    <w:uiPriority w:val="99"/>
    <w:rsid w:val="00BA2624"/>
    <w:pPr>
      <w:tabs>
        <w:tab w:val="center" w:pos="4320"/>
        <w:tab w:val="right" w:pos="8640"/>
      </w:tabs>
    </w:pPr>
  </w:style>
  <w:style w:type="character" w:customStyle="1" w:styleId="FooterChar">
    <w:name w:val="Footer Char"/>
    <w:link w:val="Footer"/>
    <w:uiPriority w:val="99"/>
    <w:semiHidden/>
    <w:locked/>
    <w:rsid w:val="002F073E"/>
    <w:rPr>
      <w:rFonts w:cs="Times New Roman"/>
      <w:sz w:val="24"/>
      <w:szCs w:val="24"/>
      <w:lang w:eastAsia="en-US"/>
    </w:rPr>
  </w:style>
  <w:style w:type="table" w:styleId="TableGrid">
    <w:name w:val="Table Grid"/>
    <w:basedOn w:val="TableNormal"/>
    <w:uiPriority w:val="99"/>
    <w:rsid w:val="00CC353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uiPriority w:val="99"/>
    <w:rsid w:val="005526DF"/>
    <w:rPr>
      <w:rFonts w:cs="Times New Roman"/>
    </w:rPr>
  </w:style>
  <w:style w:type="paragraph" w:styleId="EndnoteText">
    <w:name w:val="endnote text"/>
    <w:basedOn w:val="Normal"/>
    <w:link w:val="EndnoteTextChar"/>
    <w:uiPriority w:val="99"/>
    <w:semiHidden/>
    <w:rsid w:val="00FD7D16"/>
    <w:rPr>
      <w:sz w:val="20"/>
      <w:szCs w:val="20"/>
    </w:rPr>
  </w:style>
  <w:style w:type="character" w:customStyle="1" w:styleId="EndnoteTextChar">
    <w:name w:val="Endnote Text Char"/>
    <w:link w:val="EndnoteText"/>
    <w:uiPriority w:val="99"/>
    <w:locked/>
    <w:rsid w:val="00FD7D16"/>
    <w:rPr>
      <w:rFonts w:cs="Times New Roman"/>
      <w:lang w:val="en-US" w:eastAsia="en-US"/>
    </w:rPr>
  </w:style>
  <w:style w:type="character" w:styleId="EndnoteReference">
    <w:name w:val="endnote reference"/>
    <w:uiPriority w:val="99"/>
    <w:semiHidden/>
    <w:rsid w:val="00FD7D16"/>
    <w:rPr>
      <w:rFonts w:cs="Times New Roman"/>
      <w:vertAlign w:val="superscript"/>
    </w:rPr>
  </w:style>
  <w:style w:type="paragraph" w:styleId="FootnoteText">
    <w:name w:val="footnote text"/>
    <w:basedOn w:val="Normal"/>
    <w:link w:val="FootnoteTextChar"/>
    <w:uiPriority w:val="99"/>
    <w:semiHidden/>
    <w:rsid w:val="00B96A3A"/>
    <w:rPr>
      <w:sz w:val="20"/>
      <w:szCs w:val="20"/>
    </w:rPr>
  </w:style>
  <w:style w:type="character" w:customStyle="1" w:styleId="FootnoteTextChar">
    <w:name w:val="Footnote Text Char"/>
    <w:link w:val="FootnoteText"/>
    <w:uiPriority w:val="99"/>
    <w:locked/>
    <w:rsid w:val="00B96A3A"/>
    <w:rPr>
      <w:rFonts w:cs="Times New Roman"/>
      <w:lang w:val="en-US" w:eastAsia="en-US"/>
    </w:rPr>
  </w:style>
  <w:style w:type="character" w:styleId="FootnoteReference">
    <w:name w:val="footnote reference"/>
    <w:uiPriority w:val="99"/>
    <w:semiHidden/>
    <w:rsid w:val="00B96A3A"/>
    <w:rPr>
      <w:rFonts w:cs="Times New Roman"/>
      <w:vertAlign w:val="superscript"/>
    </w:rPr>
  </w:style>
  <w:style w:type="paragraph" w:styleId="ListParagraph">
    <w:name w:val="List Paragraph"/>
    <w:basedOn w:val="Normal"/>
    <w:uiPriority w:val="99"/>
    <w:qFormat/>
    <w:rsid w:val="00B335FB"/>
    <w:pPr>
      <w:ind w:left="720"/>
    </w:pPr>
  </w:style>
  <w:style w:type="character" w:styleId="Hyperlink">
    <w:name w:val="Hyperlink"/>
    <w:uiPriority w:val="99"/>
    <w:rsid w:val="009816E4"/>
    <w:rPr>
      <w:rFonts w:cs="Times New Roman"/>
      <w:color w:val="0000FF"/>
      <w:u w:val="single"/>
    </w:rPr>
  </w:style>
  <w:style w:type="character" w:styleId="CommentReference">
    <w:name w:val="annotation reference"/>
    <w:uiPriority w:val="99"/>
    <w:semiHidden/>
    <w:rsid w:val="00B83C2E"/>
    <w:rPr>
      <w:rFonts w:cs="Times New Roman"/>
      <w:sz w:val="16"/>
      <w:szCs w:val="16"/>
    </w:rPr>
  </w:style>
  <w:style w:type="paragraph" w:styleId="CommentText">
    <w:name w:val="annotation text"/>
    <w:basedOn w:val="Normal"/>
    <w:link w:val="CommentTextChar"/>
    <w:uiPriority w:val="99"/>
    <w:semiHidden/>
    <w:rsid w:val="00B83C2E"/>
    <w:rPr>
      <w:sz w:val="20"/>
      <w:szCs w:val="20"/>
    </w:rPr>
  </w:style>
  <w:style w:type="character" w:customStyle="1" w:styleId="CommentTextChar">
    <w:name w:val="Comment Text Char"/>
    <w:link w:val="CommentText"/>
    <w:uiPriority w:val="99"/>
    <w:semiHidden/>
    <w:locked/>
    <w:rsid w:val="00B83C2E"/>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B83C2E"/>
    <w:rPr>
      <w:b/>
      <w:bCs/>
    </w:rPr>
  </w:style>
  <w:style w:type="character" w:customStyle="1" w:styleId="CommentSubjectChar">
    <w:name w:val="Comment Subject Char"/>
    <w:link w:val="CommentSubject"/>
    <w:uiPriority w:val="99"/>
    <w:semiHidden/>
    <w:locked/>
    <w:rsid w:val="00B83C2E"/>
    <w:rPr>
      <w:rFonts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3278295">
      <w:marLeft w:val="0"/>
      <w:marRight w:val="0"/>
      <w:marTop w:val="0"/>
      <w:marBottom w:val="0"/>
      <w:divBdr>
        <w:top w:val="none" w:sz="0" w:space="0" w:color="auto"/>
        <w:left w:val="none" w:sz="0" w:space="0" w:color="auto"/>
        <w:bottom w:val="none" w:sz="0" w:space="0" w:color="auto"/>
        <w:right w:val="none" w:sz="0" w:space="0" w:color="auto"/>
      </w:divBdr>
      <w:divsChild>
        <w:div w:id="1863278296">
          <w:marLeft w:val="0"/>
          <w:marRight w:val="0"/>
          <w:marTop w:val="101"/>
          <w:marBottom w:val="0"/>
          <w:divBdr>
            <w:top w:val="none" w:sz="0" w:space="0" w:color="auto"/>
            <w:left w:val="none" w:sz="0" w:space="0" w:color="auto"/>
            <w:bottom w:val="none" w:sz="0" w:space="0" w:color="auto"/>
            <w:right w:val="none" w:sz="0" w:space="0" w:color="auto"/>
          </w:divBdr>
        </w:div>
      </w:divsChild>
    </w:div>
    <w:div w:id="1863278300">
      <w:marLeft w:val="0"/>
      <w:marRight w:val="0"/>
      <w:marTop w:val="0"/>
      <w:marBottom w:val="0"/>
      <w:divBdr>
        <w:top w:val="none" w:sz="0" w:space="0" w:color="auto"/>
        <w:left w:val="none" w:sz="0" w:space="0" w:color="auto"/>
        <w:bottom w:val="none" w:sz="0" w:space="0" w:color="auto"/>
        <w:right w:val="none" w:sz="0" w:space="0" w:color="auto"/>
      </w:divBdr>
      <w:divsChild>
        <w:div w:id="1863278318">
          <w:marLeft w:val="547"/>
          <w:marRight w:val="0"/>
          <w:marTop w:val="134"/>
          <w:marBottom w:val="0"/>
          <w:divBdr>
            <w:top w:val="none" w:sz="0" w:space="0" w:color="auto"/>
            <w:left w:val="none" w:sz="0" w:space="0" w:color="auto"/>
            <w:bottom w:val="none" w:sz="0" w:space="0" w:color="auto"/>
            <w:right w:val="none" w:sz="0" w:space="0" w:color="auto"/>
          </w:divBdr>
        </w:div>
        <w:div w:id="1863278326">
          <w:marLeft w:val="547"/>
          <w:marRight w:val="0"/>
          <w:marTop w:val="134"/>
          <w:marBottom w:val="0"/>
          <w:divBdr>
            <w:top w:val="none" w:sz="0" w:space="0" w:color="auto"/>
            <w:left w:val="none" w:sz="0" w:space="0" w:color="auto"/>
            <w:bottom w:val="none" w:sz="0" w:space="0" w:color="auto"/>
            <w:right w:val="none" w:sz="0" w:space="0" w:color="auto"/>
          </w:divBdr>
        </w:div>
        <w:div w:id="1863278340">
          <w:marLeft w:val="547"/>
          <w:marRight w:val="0"/>
          <w:marTop w:val="134"/>
          <w:marBottom w:val="0"/>
          <w:divBdr>
            <w:top w:val="none" w:sz="0" w:space="0" w:color="auto"/>
            <w:left w:val="none" w:sz="0" w:space="0" w:color="auto"/>
            <w:bottom w:val="none" w:sz="0" w:space="0" w:color="auto"/>
            <w:right w:val="none" w:sz="0" w:space="0" w:color="auto"/>
          </w:divBdr>
        </w:div>
        <w:div w:id="1863278350">
          <w:marLeft w:val="547"/>
          <w:marRight w:val="0"/>
          <w:marTop w:val="134"/>
          <w:marBottom w:val="0"/>
          <w:divBdr>
            <w:top w:val="none" w:sz="0" w:space="0" w:color="auto"/>
            <w:left w:val="none" w:sz="0" w:space="0" w:color="auto"/>
            <w:bottom w:val="none" w:sz="0" w:space="0" w:color="auto"/>
            <w:right w:val="none" w:sz="0" w:space="0" w:color="auto"/>
          </w:divBdr>
        </w:div>
      </w:divsChild>
    </w:div>
    <w:div w:id="1863278304">
      <w:marLeft w:val="0"/>
      <w:marRight w:val="0"/>
      <w:marTop w:val="0"/>
      <w:marBottom w:val="0"/>
      <w:divBdr>
        <w:top w:val="none" w:sz="0" w:space="0" w:color="auto"/>
        <w:left w:val="none" w:sz="0" w:space="0" w:color="auto"/>
        <w:bottom w:val="none" w:sz="0" w:space="0" w:color="auto"/>
        <w:right w:val="none" w:sz="0" w:space="0" w:color="auto"/>
      </w:divBdr>
      <w:divsChild>
        <w:div w:id="1863278327">
          <w:marLeft w:val="0"/>
          <w:marRight w:val="0"/>
          <w:marTop w:val="0"/>
          <w:marBottom w:val="0"/>
          <w:divBdr>
            <w:top w:val="none" w:sz="0" w:space="0" w:color="auto"/>
            <w:left w:val="none" w:sz="0" w:space="0" w:color="auto"/>
            <w:bottom w:val="none" w:sz="0" w:space="0" w:color="auto"/>
            <w:right w:val="none" w:sz="0" w:space="0" w:color="auto"/>
          </w:divBdr>
          <w:divsChild>
            <w:div w:id="1863278321">
              <w:marLeft w:val="0"/>
              <w:marRight w:val="0"/>
              <w:marTop w:val="0"/>
              <w:marBottom w:val="0"/>
              <w:divBdr>
                <w:top w:val="none" w:sz="0" w:space="0" w:color="auto"/>
                <w:left w:val="none" w:sz="0" w:space="0" w:color="auto"/>
                <w:bottom w:val="none" w:sz="0" w:space="0" w:color="auto"/>
                <w:right w:val="none" w:sz="0" w:space="0" w:color="auto"/>
              </w:divBdr>
            </w:div>
            <w:div w:id="186327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05">
      <w:marLeft w:val="0"/>
      <w:marRight w:val="0"/>
      <w:marTop w:val="0"/>
      <w:marBottom w:val="0"/>
      <w:divBdr>
        <w:top w:val="none" w:sz="0" w:space="0" w:color="auto"/>
        <w:left w:val="none" w:sz="0" w:space="0" w:color="auto"/>
        <w:bottom w:val="none" w:sz="0" w:space="0" w:color="auto"/>
        <w:right w:val="none" w:sz="0" w:space="0" w:color="auto"/>
      </w:divBdr>
    </w:div>
    <w:div w:id="1863278306">
      <w:marLeft w:val="0"/>
      <w:marRight w:val="0"/>
      <w:marTop w:val="0"/>
      <w:marBottom w:val="0"/>
      <w:divBdr>
        <w:top w:val="none" w:sz="0" w:space="0" w:color="auto"/>
        <w:left w:val="none" w:sz="0" w:space="0" w:color="auto"/>
        <w:bottom w:val="none" w:sz="0" w:space="0" w:color="auto"/>
        <w:right w:val="none" w:sz="0" w:space="0" w:color="auto"/>
      </w:divBdr>
    </w:div>
    <w:div w:id="1863278313">
      <w:marLeft w:val="0"/>
      <w:marRight w:val="0"/>
      <w:marTop w:val="0"/>
      <w:marBottom w:val="0"/>
      <w:divBdr>
        <w:top w:val="none" w:sz="0" w:space="0" w:color="auto"/>
        <w:left w:val="none" w:sz="0" w:space="0" w:color="auto"/>
        <w:bottom w:val="none" w:sz="0" w:space="0" w:color="auto"/>
        <w:right w:val="none" w:sz="0" w:space="0" w:color="auto"/>
      </w:divBdr>
    </w:div>
    <w:div w:id="1863278316">
      <w:marLeft w:val="0"/>
      <w:marRight w:val="0"/>
      <w:marTop w:val="0"/>
      <w:marBottom w:val="0"/>
      <w:divBdr>
        <w:top w:val="none" w:sz="0" w:space="0" w:color="auto"/>
        <w:left w:val="none" w:sz="0" w:space="0" w:color="auto"/>
        <w:bottom w:val="none" w:sz="0" w:space="0" w:color="auto"/>
        <w:right w:val="none" w:sz="0" w:space="0" w:color="auto"/>
      </w:divBdr>
      <w:divsChild>
        <w:div w:id="1863278297">
          <w:marLeft w:val="547"/>
          <w:marRight w:val="0"/>
          <w:marTop w:val="106"/>
          <w:marBottom w:val="0"/>
          <w:divBdr>
            <w:top w:val="none" w:sz="0" w:space="0" w:color="auto"/>
            <w:left w:val="none" w:sz="0" w:space="0" w:color="auto"/>
            <w:bottom w:val="none" w:sz="0" w:space="0" w:color="auto"/>
            <w:right w:val="none" w:sz="0" w:space="0" w:color="auto"/>
          </w:divBdr>
        </w:div>
        <w:div w:id="1863278308">
          <w:marLeft w:val="547"/>
          <w:marRight w:val="0"/>
          <w:marTop w:val="106"/>
          <w:marBottom w:val="0"/>
          <w:divBdr>
            <w:top w:val="none" w:sz="0" w:space="0" w:color="auto"/>
            <w:left w:val="none" w:sz="0" w:space="0" w:color="auto"/>
            <w:bottom w:val="none" w:sz="0" w:space="0" w:color="auto"/>
            <w:right w:val="none" w:sz="0" w:space="0" w:color="auto"/>
          </w:divBdr>
        </w:div>
        <w:div w:id="1863278315">
          <w:marLeft w:val="547"/>
          <w:marRight w:val="0"/>
          <w:marTop w:val="106"/>
          <w:marBottom w:val="0"/>
          <w:divBdr>
            <w:top w:val="none" w:sz="0" w:space="0" w:color="auto"/>
            <w:left w:val="none" w:sz="0" w:space="0" w:color="auto"/>
            <w:bottom w:val="none" w:sz="0" w:space="0" w:color="auto"/>
            <w:right w:val="none" w:sz="0" w:space="0" w:color="auto"/>
          </w:divBdr>
        </w:div>
        <w:div w:id="1863278354">
          <w:marLeft w:val="547"/>
          <w:marRight w:val="0"/>
          <w:marTop w:val="106"/>
          <w:marBottom w:val="0"/>
          <w:divBdr>
            <w:top w:val="none" w:sz="0" w:space="0" w:color="auto"/>
            <w:left w:val="none" w:sz="0" w:space="0" w:color="auto"/>
            <w:bottom w:val="none" w:sz="0" w:space="0" w:color="auto"/>
            <w:right w:val="none" w:sz="0" w:space="0" w:color="auto"/>
          </w:divBdr>
        </w:div>
      </w:divsChild>
    </w:div>
    <w:div w:id="1863278322">
      <w:marLeft w:val="0"/>
      <w:marRight w:val="0"/>
      <w:marTop w:val="0"/>
      <w:marBottom w:val="0"/>
      <w:divBdr>
        <w:top w:val="none" w:sz="0" w:space="0" w:color="auto"/>
        <w:left w:val="none" w:sz="0" w:space="0" w:color="auto"/>
        <w:bottom w:val="none" w:sz="0" w:space="0" w:color="auto"/>
        <w:right w:val="none" w:sz="0" w:space="0" w:color="auto"/>
      </w:divBdr>
      <w:divsChild>
        <w:div w:id="1863278314">
          <w:marLeft w:val="0"/>
          <w:marRight w:val="0"/>
          <w:marTop w:val="0"/>
          <w:marBottom w:val="0"/>
          <w:divBdr>
            <w:top w:val="none" w:sz="0" w:space="0" w:color="auto"/>
            <w:left w:val="none" w:sz="0" w:space="0" w:color="auto"/>
            <w:bottom w:val="none" w:sz="0" w:space="0" w:color="auto"/>
            <w:right w:val="none" w:sz="0" w:space="0" w:color="auto"/>
          </w:divBdr>
          <w:divsChild>
            <w:div w:id="1863278301">
              <w:marLeft w:val="0"/>
              <w:marRight w:val="0"/>
              <w:marTop w:val="0"/>
              <w:marBottom w:val="0"/>
              <w:divBdr>
                <w:top w:val="none" w:sz="0" w:space="0" w:color="auto"/>
                <w:left w:val="none" w:sz="0" w:space="0" w:color="auto"/>
                <w:bottom w:val="none" w:sz="0" w:space="0" w:color="auto"/>
                <w:right w:val="none" w:sz="0" w:space="0" w:color="auto"/>
              </w:divBdr>
            </w:div>
            <w:div w:id="1863278303">
              <w:marLeft w:val="0"/>
              <w:marRight w:val="0"/>
              <w:marTop w:val="0"/>
              <w:marBottom w:val="0"/>
              <w:divBdr>
                <w:top w:val="none" w:sz="0" w:space="0" w:color="auto"/>
                <w:left w:val="none" w:sz="0" w:space="0" w:color="auto"/>
                <w:bottom w:val="none" w:sz="0" w:space="0" w:color="auto"/>
                <w:right w:val="none" w:sz="0" w:space="0" w:color="auto"/>
              </w:divBdr>
            </w:div>
            <w:div w:id="186327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31">
      <w:marLeft w:val="0"/>
      <w:marRight w:val="0"/>
      <w:marTop w:val="0"/>
      <w:marBottom w:val="0"/>
      <w:divBdr>
        <w:top w:val="none" w:sz="0" w:space="0" w:color="auto"/>
        <w:left w:val="none" w:sz="0" w:space="0" w:color="auto"/>
        <w:bottom w:val="none" w:sz="0" w:space="0" w:color="auto"/>
        <w:right w:val="none" w:sz="0" w:space="0" w:color="auto"/>
      </w:divBdr>
      <w:divsChild>
        <w:div w:id="1863278299">
          <w:marLeft w:val="547"/>
          <w:marRight w:val="0"/>
          <w:marTop w:val="77"/>
          <w:marBottom w:val="0"/>
          <w:divBdr>
            <w:top w:val="none" w:sz="0" w:space="0" w:color="auto"/>
            <w:left w:val="none" w:sz="0" w:space="0" w:color="auto"/>
            <w:bottom w:val="none" w:sz="0" w:space="0" w:color="auto"/>
            <w:right w:val="none" w:sz="0" w:space="0" w:color="auto"/>
          </w:divBdr>
        </w:div>
        <w:div w:id="1863278319">
          <w:marLeft w:val="547"/>
          <w:marRight w:val="0"/>
          <w:marTop w:val="77"/>
          <w:marBottom w:val="0"/>
          <w:divBdr>
            <w:top w:val="none" w:sz="0" w:space="0" w:color="auto"/>
            <w:left w:val="none" w:sz="0" w:space="0" w:color="auto"/>
            <w:bottom w:val="none" w:sz="0" w:space="0" w:color="auto"/>
            <w:right w:val="none" w:sz="0" w:space="0" w:color="auto"/>
          </w:divBdr>
        </w:div>
        <w:div w:id="1863278323">
          <w:marLeft w:val="547"/>
          <w:marRight w:val="0"/>
          <w:marTop w:val="77"/>
          <w:marBottom w:val="0"/>
          <w:divBdr>
            <w:top w:val="none" w:sz="0" w:space="0" w:color="auto"/>
            <w:left w:val="none" w:sz="0" w:space="0" w:color="auto"/>
            <w:bottom w:val="none" w:sz="0" w:space="0" w:color="auto"/>
            <w:right w:val="none" w:sz="0" w:space="0" w:color="auto"/>
          </w:divBdr>
        </w:div>
        <w:div w:id="1863278325">
          <w:marLeft w:val="547"/>
          <w:marRight w:val="0"/>
          <w:marTop w:val="77"/>
          <w:marBottom w:val="0"/>
          <w:divBdr>
            <w:top w:val="none" w:sz="0" w:space="0" w:color="auto"/>
            <w:left w:val="none" w:sz="0" w:space="0" w:color="auto"/>
            <w:bottom w:val="none" w:sz="0" w:space="0" w:color="auto"/>
            <w:right w:val="none" w:sz="0" w:space="0" w:color="auto"/>
          </w:divBdr>
        </w:div>
        <w:div w:id="1863278328">
          <w:marLeft w:val="547"/>
          <w:marRight w:val="0"/>
          <w:marTop w:val="77"/>
          <w:marBottom w:val="0"/>
          <w:divBdr>
            <w:top w:val="none" w:sz="0" w:space="0" w:color="auto"/>
            <w:left w:val="none" w:sz="0" w:space="0" w:color="auto"/>
            <w:bottom w:val="none" w:sz="0" w:space="0" w:color="auto"/>
            <w:right w:val="none" w:sz="0" w:space="0" w:color="auto"/>
          </w:divBdr>
        </w:div>
        <w:div w:id="1863278333">
          <w:marLeft w:val="547"/>
          <w:marRight w:val="0"/>
          <w:marTop w:val="77"/>
          <w:marBottom w:val="0"/>
          <w:divBdr>
            <w:top w:val="none" w:sz="0" w:space="0" w:color="auto"/>
            <w:left w:val="none" w:sz="0" w:space="0" w:color="auto"/>
            <w:bottom w:val="none" w:sz="0" w:space="0" w:color="auto"/>
            <w:right w:val="none" w:sz="0" w:space="0" w:color="auto"/>
          </w:divBdr>
        </w:div>
        <w:div w:id="1863278337">
          <w:marLeft w:val="547"/>
          <w:marRight w:val="0"/>
          <w:marTop w:val="77"/>
          <w:marBottom w:val="0"/>
          <w:divBdr>
            <w:top w:val="none" w:sz="0" w:space="0" w:color="auto"/>
            <w:left w:val="none" w:sz="0" w:space="0" w:color="auto"/>
            <w:bottom w:val="none" w:sz="0" w:space="0" w:color="auto"/>
            <w:right w:val="none" w:sz="0" w:space="0" w:color="auto"/>
          </w:divBdr>
        </w:div>
        <w:div w:id="1863278346">
          <w:marLeft w:val="547"/>
          <w:marRight w:val="0"/>
          <w:marTop w:val="77"/>
          <w:marBottom w:val="0"/>
          <w:divBdr>
            <w:top w:val="none" w:sz="0" w:space="0" w:color="auto"/>
            <w:left w:val="none" w:sz="0" w:space="0" w:color="auto"/>
            <w:bottom w:val="none" w:sz="0" w:space="0" w:color="auto"/>
            <w:right w:val="none" w:sz="0" w:space="0" w:color="auto"/>
          </w:divBdr>
        </w:div>
        <w:div w:id="1863278348">
          <w:marLeft w:val="547"/>
          <w:marRight w:val="0"/>
          <w:marTop w:val="77"/>
          <w:marBottom w:val="0"/>
          <w:divBdr>
            <w:top w:val="none" w:sz="0" w:space="0" w:color="auto"/>
            <w:left w:val="none" w:sz="0" w:space="0" w:color="auto"/>
            <w:bottom w:val="none" w:sz="0" w:space="0" w:color="auto"/>
            <w:right w:val="none" w:sz="0" w:space="0" w:color="auto"/>
          </w:divBdr>
        </w:div>
        <w:div w:id="1863278349">
          <w:marLeft w:val="547"/>
          <w:marRight w:val="0"/>
          <w:marTop w:val="77"/>
          <w:marBottom w:val="0"/>
          <w:divBdr>
            <w:top w:val="none" w:sz="0" w:space="0" w:color="auto"/>
            <w:left w:val="none" w:sz="0" w:space="0" w:color="auto"/>
            <w:bottom w:val="none" w:sz="0" w:space="0" w:color="auto"/>
            <w:right w:val="none" w:sz="0" w:space="0" w:color="auto"/>
          </w:divBdr>
        </w:div>
        <w:div w:id="1863278358">
          <w:marLeft w:val="547"/>
          <w:marRight w:val="0"/>
          <w:marTop w:val="77"/>
          <w:marBottom w:val="0"/>
          <w:divBdr>
            <w:top w:val="none" w:sz="0" w:space="0" w:color="auto"/>
            <w:left w:val="none" w:sz="0" w:space="0" w:color="auto"/>
            <w:bottom w:val="none" w:sz="0" w:space="0" w:color="auto"/>
            <w:right w:val="none" w:sz="0" w:space="0" w:color="auto"/>
          </w:divBdr>
        </w:div>
      </w:divsChild>
    </w:div>
    <w:div w:id="1863278334">
      <w:marLeft w:val="0"/>
      <w:marRight w:val="0"/>
      <w:marTop w:val="0"/>
      <w:marBottom w:val="0"/>
      <w:divBdr>
        <w:top w:val="none" w:sz="0" w:space="0" w:color="auto"/>
        <w:left w:val="none" w:sz="0" w:space="0" w:color="auto"/>
        <w:bottom w:val="none" w:sz="0" w:space="0" w:color="auto"/>
        <w:right w:val="none" w:sz="0" w:space="0" w:color="auto"/>
      </w:divBdr>
      <w:divsChild>
        <w:div w:id="1863278324">
          <w:marLeft w:val="547"/>
          <w:marRight w:val="0"/>
          <w:marTop w:val="154"/>
          <w:marBottom w:val="0"/>
          <w:divBdr>
            <w:top w:val="none" w:sz="0" w:space="0" w:color="auto"/>
            <w:left w:val="none" w:sz="0" w:space="0" w:color="auto"/>
            <w:bottom w:val="none" w:sz="0" w:space="0" w:color="auto"/>
            <w:right w:val="none" w:sz="0" w:space="0" w:color="auto"/>
          </w:divBdr>
        </w:div>
      </w:divsChild>
    </w:div>
    <w:div w:id="1863278336">
      <w:marLeft w:val="0"/>
      <w:marRight w:val="0"/>
      <w:marTop w:val="0"/>
      <w:marBottom w:val="0"/>
      <w:divBdr>
        <w:top w:val="none" w:sz="0" w:space="0" w:color="auto"/>
        <w:left w:val="none" w:sz="0" w:space="0" w:color="auto"/>
        <w:bottom w:val="none" w:sz="0" w:space="0" w:color="auto"/>
        <w:right w:val="none" w:sz="0" w:space="0" w:color="auto"/>
      </w:divBdr>
      <w:divsChild>
        <w:div w:id="1863278307">
          <w:marLeft w:val="1166"/>
          <w:marRight w:val="0"/>
          <w:marTop w:val="154"/>
          <w:marBottom w:val="0"/>
          <w:divBdr>
            <w:top w:val="none" w:sz="0" w:space="0" w:color="auto"/>
            <w:left w:val="none" w:sz="0" w:space="0" w:color="auto"/>
            <w:bottom w:val="none" w:sz="0" w:space="0" w:color="auto"/>
            <w:right w:val="none" w:sz="0" w:space="0" w:color="auto"/>
          </w:divBdr>
        </w:div>
        <w:div w:id="1863278311">
          <w:marLeft w:val="1166"/>
          <w:marRight w:val="0"/>
          <w:marTop w:val="154"/>
          <w:marBottom w:val="0"/>
          <w:divBdr>
            <w:top w:val="none" w:sz="0" w:space="0" w:color="auto"/>
            <w:left w:val="none" w:sz="0" w:space="0" w:color="auto"/>
            <w:bottom w:val="none" w:sz="0" w:space="0" w:color="auto"/>
            <w:right w:val="none" w:sz="0" w:space="0" w:color="auto"/>
          </w:divBdr>
        </w:div>
        <w:div w:id="1863278312">
          <w:marLeft w:val="1166"/>
          <w:marRight w:val="0"/>
          <w:marTop w:val="154"/>
          <w:marBottom w:val="0"/>
          <w:divBdr>
            <w:top w:val="none" w:sz="0" w:space="0" w:color="auto"/>
            <w:left w:val="none" w:sz="0" w:space="0" w:color="auto"/>
            <w:bottom w:val="none" w:sz="0" w:space="0" w:color="auto"/>
            <w:right w:val="none" w:sz="0" w:space="0" w:color="auto"/>
          </w:divBdr>
        </w:div>
      </w:divsChild>
    </w:div>
    <w:div w:id="1863278338">
      <w:marLeft w:val="0"/>
      <w:marRight w:val="0"/>
      <w:marTop w:val="0"/>
      <w:marBottom w:val="0"/>
      <w:divBdr>
        <w:top w:val="none" w:sz="0" w:space="0" w:color="auto"/>
        <w:left w:val="none" w:sz="0" w:space="0" w:color="auto"/>
        <w:bottom w:val="none" w:sz="0" w:space="0" w:color="auto"/>
        <w:right w:val="none" w:sz="0" w:space="0" w:color="auto"/>
      </w:divBdr>
    </w:div>
    <w:div w:id="1863278344">
      <w:marLeft w:val="0"/>
      <w:marRight w:val="0"/>
      <w:marTop w:val="0"/>
      <w:marBottom w:val="0"/>
      <w:divBdr>
        <w:top w:val="none" w:sz="0" w:space="0" w:color="auto"/>
        <w:left w:val="none" w:sz="0" w:space="0" w:color="auto"/>
        <w:bottom w:val="none" w:sz="0" w:space="0" w:color="auto"/>
        <w:right w:val="none" w:sz="0" w:space="0" w:color="auto"/>
      </w:divBdr>
    </w:div>
    <w:div w:id="1863278353">
      <w:marLeft w:val="0"/>
      <w:marRight w:val="0"/>
      <w:marTop w:val="0"/>
      <w:marBottom w:val="0"/>
      <w:divBdr>
        <w:top w:val="none" w:sz="0" w:space="0" w:color="auto"/>
        <w:left w:val="none" w:sz="0" w:space="0" w:color="auto"/>
        <w:bottom w:val="none" w:sz="0" w:space="0" w:color="auto"/>
        <w:right w:val="none" w:sz="0" w:space="0" w:color="auto"/>
      </w:divBdr>
      <w:divsChild>
        <w:div w:id="1863278320">
          <w:marLeft w:val="0"/>
          <w:marRight w:val="0"/>
          <w:marTop w:val="0"/>
          <w:marBottom w:val="0"/>
          <w:divBdr>
            <w:top w:val="none" w:sz="0" w:space="0" w:color="auto"/>
            <w:left w:val="none" w:sz="0" w:space="0" w:color="auto"/>
            <w:bottom w:val="none" w:sz="0" w:space="0" w:color="auto"/>
            <w:right w:val="none" w:sz="0" w:space="0" w:color="auto"/>
          </w:divBdr>
          <w:divsChild>
            <w:div w:id="1863278302">
              <w:marLeft w:val="0"/>
              <w:marRight w:val="0"/>
              <w:marTop w:val="0"/>
              <w:marBottom w:val="0"/>
              <w:divBdr>
                <w:top w:val="none" w:sz="0" w:space="0" w:color="auto"/>
                <w:left w:val="none" w:sz="0" w:space="0" w:color="auto"/>
                <w:bottom w:val="none" w:sz="0" w:space="0" w:color="auto"/>
                <w:right w:val="none" w:sz="0" w:space="0" w:color="auto"/>
              </w:divBdr>
            </w:div>
            <w:div w:id="1863278317">
              <w:marLeft w:val="0"/>
              <w:marRight w:val="0"/>
              <w:marTop w:val="0"/>
              <w:marBottom w:val="0"/>
              <w:divBdr>
                <w:top w:val="none" w:sz="0" w:space="0" w:color="auto"/>
                <w:left w:val="none" w:sz="0" w:space="0" w:color="auto"/>
                <w:bottom w:val="none" w:sz="0" w:space="0" w:color="auto"/>
                <w:right w:val="none" w:sz="0" w:space="0" w:color="auto"/>
              </w:divBdr>
            </w:div>
            <w:div w:id="1863278329">
              <w:marLeft w:val="0"/>
              <w:marRight w:val="0"/>
              <w:marTop w:val="0"/>
              <w:marBottom w:val="0"/>
              <w:divBdr>
                <w:top w:val="none" w:sz="0" w:space="0" w:color="auto"/>
                <w:left w:val="none" w:sz="0" w:space="0" w:color="auto"/>
                <w:bottom w:val="none" w:sz="0" w:space="0" w:color="auto"/>
                <w:right w:val="none" w:sz="0" w:space="0" w:color="auto"/>
              </w:divBdr>
            </w:div>
            <w:div w:id="1863278330">
              <w:marLeft w:val="0"/>
              <w:marRight w:val="0"/>
              <w:marTop w:val="0"/>
              <w:marBottom w:val="0"/>
              <w:divBdr>
                <w:top w:val="none" w:sz="0" w:space="0" w:color="auto"/>
                <w:left w:val="none" w:sz="0" w:space="0" w:color="auto"/>
                <w:bottom w:val="none" w:sz="0" w:space="0" w:color="auto"/>
                <w:right w:val="none" w:sz="0" w:space="0" w:color="auto"/>
              </w:divBdr>
            </w:div>
            <w:div w:id="1863278335">
              <w:marLeft w:val="0"/>
              <w:marRight w:val="0"/>
              <w:marTop w:val="0"/>
              <w:marBottom w:val="0"/>
              <w:divBdr>
                <w:top w:val="none" w:sz="0" w:space="0" w:color="auto"/>
                <w:left w:val="none" w:sz="0" w:space="0" w:color="auto"/>
                <w:bottom w:val="none" w:sz="0" w:space="0" w:color="auto"/>
                <w:right w:val="none" w:sz="0" w:space="0" w:color="auto"/>
              </w:divBdr>
            </w:div>
            <w:div w:id="1863278339">
              <w:marLeft w:val="0"/>
              <w:marRight w:val="0"/>
              <w:marTop w:val="0"/>
              <w:marBottom w:val="0"/>
              <w:divBdr>
                <w:top w:val="none" w:sz="0" w:space="0" w:color="auto"/>
                <w:left w:val="none" w:sz="0" w:space="0" w:color="auto"/>
                <w:bottom w:val="none" w:sz="0" w:space="0" w:color="auto"/>
                <w:right w:val="none" w:sz="0" w:space="0" w:color="auto"/>
              </w:divBdr>
            </w:div>
            <w:div w:id="1863278341">
              <w:marLeft w:val="0"/>
              <w:marRight w:val="0"/>
              <w:marTop w:val="0"/>
              <w:marBottom w:val="0"/>
              <w:divBdr>
                <w:top w:val="none" w:sz="0" w:space="0" w:color="auto"/>
                <w:left w:val="none" w:sz="0" w:space="0" w:color="auto"/>
                <w:bottom w:val="none" w:sz="0" w:space="0" w:color="auto"/>
                <w:right w:val="none" w:sz="0" w:space="0" w:color="auto"/>
              </w:divBdr>
            </w:div>
            <w:div w:id="1863278342">
              <w:marLeft w:val="0"/>
              <w:marRight w:val="0"/>
              <w:marTop w:val="0"/>
              <w:marBottom w:val="0"/>
              <w:divBdr>
                <w:top w:val="none" w:sz="0" w:space="0" w:color="auto"/>
                <w:left w:val="none" w:sz="0" w:space="0" w:color="auto"/>
                <w:bottom w:val="none" w:sz="0" w:space="0" w:color="auto"/>
                <w:right w:val="none" w:sz="0" w:space="0" w:color="auto"/>
              </w:divBdr>
            </w:div>
            <w:div w:id="1863278345">
              <w:marLeft w:val="0"/>
              <w:marRight w:val="0"/>
              <w:marTop w:val="0"/>
              <w:marBottom w:val="0"/>
              <w:divBdr>
                <w:top w:val="none" w:sz="0" w:space="0" w:color="auto"/>
                <w:left w:val="none" w:sz="0" w:space="0" w:color="auto"/>
                <w:bottom w:val="none" w:sz="0" w:space="0" w:color="auto"/>
                <w:right w:val="none" w:sz="0" w:space="0" w:color="auto"/>
              </w:divBdr>
            </w:div>
            <w:div w:id="1863278347">
              <w:marLeft w:val="0"/>
              <w:marRight w:val="0"/>
              <w:marTop w:val="0"/>
              <w:marBottom w:val="0"/>
              <w:divBdr>
                <w:top w:val="none" w:sz="0" w:space="0" w:color="auto"/>
                <w:left w:val="none" w:sz="0" w:space="0" w:color="auto"/>
                <w:bottom w:val="none" w:sz="0" w:space="0" w:color="auto"/>
                <w:right w:val="none" w:sz="0" w:space="0" w:color="auto"/>
              </w:divBdr>
            </w:div>
            <w:div w:id="1863278351">
              <w:marLeft w:val="0"/>
              <w:marRight w:val="0"/>
              <w:marTop w:val="0"/>
              <w:marBottom w:val="0"/>
              <w:divBdr>
                <w:top w:val="none" w:sz="0" w:space="0" w:color="auto"/>
                <w:left w:val="none" w:sz="0" w:space="0" w:color="auto"/>
                <w:bottom w:val="none" w:sz="0" w:space="0" w:color="auto"/>
                <w:right w:val="none" w:sz="0" w:space="0" w:color="auto"/>
              </w:divBdr>
            </w:div>
            <w:div w:id="186327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278356">
      <w:marLeft w:val="0"/>
      <w:marRight w:val="0"/>
      <w:marTop w:val="0"/>
      <w:marBottom w:val="0"/>
      <w:divBdr>
        <w:top w:val="none" w:sz="0" w:space="0" w:color="auto"/>
        <w:left w:val="none" w:sz="0" w:space="0" w:color="auto"/>
        <w:bottom w:val="none" w:sz="0" w:space="0" w:color="auto"/>
        <w:right w:val="none" w:sz="0" w:space="0" w:color="auto"/>
      </w:divBdr>
      <w:divsChild>
        <w:div w:id="1863278298">
          <w:marLeft w:val="547"/>
          <w:marRight w:val="0"/>
          <w:marTop w:val="115"/>
          <w:marBottom w:val="0"/>
          <w:divBdr>
            <w:top w:val="none" w:sz="0" w:space="0" w:color="auto"/>
            <w:left w:val="none" w:sz="0" w:space="0" w:color="auto"/>
            <w:bottom w:val="none" w:sz="0" w:space="0" w:color="auto"/>
            <w:right w:val="none" w:sz="0" w:space="0" w:color="auto"/>
          </w:divBdr>
        </w:div>
        <w:div w:id="1863278309">
          <w:marLeft w:val="547"/>
          <w:marRight w:val="0"/>
          <w:marTop w:val="115"/>
          <w:marBottom w:val="0"/>
          <w:divBdr>
            <w:top w:val="none" w:sz="0" w:space="0" w:color="auto"/>
            <w:left w:val="none" w:sz="0" w:space="0" w:color="auto"/>
            <w:bottom w:val="none" w:sz="0" w:space="0" w:color="auto"/>
            <w:right w:val="none" w:sz="0" w:space="0" w:color="auto"/>
          </w:divBdr>
        </w:div>
        <w:div w:id="1863278332">
          <w:marLeft w:val="547"/>
          <w:marRight w:val="0"/>
          <w:marTop w:val="115"/>
          <w:marBottom w:val="0"/>
          <w:divBdr>
            <w:top w:val="none" w:sz="0" w:space="0" w:color="auto"/>
            <w:left w:val="none" w:sz="0" w:space="0" w:color="auto"/>
            <w:bottom w:val="none" w:sz="0" w:space="0" w:color="auto"/>
            <w:right w:val="none" w:sz="0" w:space="0" w:color="auto"/>
          </w:divBdr>
        </w:div>
        <w:div w:id="1863278352">
          <w:marLeft w:val="547"/>
          <w:marRight w:val="0"/>
          <w:marTop w:val="115"/>
          <w:marBottom w:val="0"/>
          <w:divBdr>
            <w:top w:val="none" w:sz="0" w:space="0" w:color="auto"/>
            <w:left w:val="none" w:sz="0" w:space="0" w:color="auto"/>
            <w:bottom w:val="none" w:sz="0" w:space="0" w:color="auto"/>
            <w:right w:val="none" w:sz="0" w:space="0" w:color="auto"/>
          </w:divBdr>
        </w:div>
        <w:div w:id="1863278357">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emf"/><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9AB11-F01D-435D-A571-D2DBAA5A5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560</Words>
  <Characters>3194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Training package on the Convention on the Rights of Persons with Disabilities</vt:lpstr>
    </vt:vector>
  </TitlesOfParts>
  <Company>HOME</Company>
  <LinksUpToDate>false</LinksUpToDate>
  <CharactersWithSpaces>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package on the Convention on the Rights of Persons with Disabilities</dc:title>
  <dc:creator>Liam Mahony</dc:creator>
  <cp:lastModifiedBy>abeer el-khuraisha</cp:lastModifiedBy>
  <cp:revision>2</cp:revision>
  <cp:lastPrinted>2015-08-25T11:30:00Z</cp:lastPrinted>
  <dcterms:created xsi:type="dcterms:W3CDTF">2015-08-28T07:21:00Z</dcterms:created>
  <dcterms:modified xsi:type="dcterms:W3CDTF">2015-08-28T07:21:00Z</dcterms:modified>
</cp:coreProperties>
</file>